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62053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1854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лет закону </w:t>
      </w:r>
      <w:r>
        <w:rPr>
          <w:b/>
          <w:sz w:val="28"/>
          <w:szCs w:val="28"/>
        </w:rPr>
        <w:t xml:space="preserve">о регистрации</w:t>
      </w:r>
      <w:r>
        <w:rPr>
          <w:b/>
          <w:sz w:val="28"/>
          <w:szCs w:val="28"/>
        </w:rPr>
        <w:t xml:space="preserve"> недвижимости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8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</w:t>
      </w:r>
      <w:r>
        <w:rPr>
          <w:color w:val="000000"/>
          <w:sz w:val="28"/>
          <w:szCs w:val="28"/>
        </w:rPr>
        <w:t xml:space="preserve"> июля </w:t>
      </w:r>
      <w:r>
        <w:rPr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был принят Федеральный закон № 218-ФЗ «О государственной регистрации недвижимости»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который вступил в силу </w:t>
      </w: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1 января </w:t>
      </w:r>
      <w:r>
        <w:rPr>
          <w:color w:val="000000"/>
          <w:sz w:val="28"/>
          <w:szCs w:val="28"/>
        </w:rPr>
        <w:t xml:space="preserve">2017 года.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8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 ввел в действие Единый государственный реестр недвижимости</w:t>
      </w:r>
      <w:r>
        <w:rPr>
          <w:color w:val="000000"/>
          <w:sz w:val="28"/>
          <w:szCs w:val="28"/>
        </w:rPr>
        <w:t xml:space="preserve"> (ЕГРН)</w:t>
      </w:r>
      <w:r>
        <w:rPr>
          <w:color w:val="000000"/>
          <w:sz w:val="28"/>
          <w:szCs w:val="28"/>
        </w:rPr>
        <w:t xml:space="preserve">, объединивший </w:t>
      </w:r>
      <w:r>
        <w:rPr>
          <w:color w:val="000000"/>
          <w:sz w:val="28"/>
          <w:szCs w:val="28"/>
        </w:rPr>
        <w:t xml:space="preserve">все </w:t>
      </w:r>
      <w:r>
        <w:rPr>
          <w:color w:val="000000"/>
          <w:sz w:val="28"/>
          <w:szCs w:val="28"/>
        </w:rPr>
        <w:t xml:space="preserve">сведения о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 xml:space="preserve">ах</w:t>
      </w:r>
      <w:r>
        <w:rPr>
          <w:color w:val="000000"/>
          <w:sz w:val="28"/>
          <w:szCs w:val="28"/>
        </w:rPr>
        <w:t xml:space="preserve"> недвижимости и их правообладателях</w:t>
      </w:r>
      <w:r>
        <w:rPr>
          <w:color w:val="000000"/>
          <w:sz w:val="28"/>
          <w:szCs w:val="28"/>
        </w:rPr>
        <w:t xml:space="preserve">. Сегодня ЕГРН является частью Национальной системы пространственных данных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сервисы которой позволяют получать всю информацию о недвижимости и связанных с ней пространственных данных.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8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истекший период в Новосибирской области было</w:t>
      </w:r>
      <w:r>
        <w:rPr>
          <w:color w:val="000000"/>
          <w:sz w:val="28"/>
          <w:szCs w:val="28"/>
        </w:rPr>
        <w:t xml:space="preserve"> поставлено на кадастровый учет более 750 тысяч объектов, </w:t>
      </w:r>
      <w:r>
        <w:rPr>
          <w:color w:val="000000"/>
          <w:sz w:val="28"/>
          <w:szCs w:val="28"/>
        </w:rPr>
        <w:t xml:space="preserve">в том числе земельных участков, </w:t>
      </w:r>
      <w:r>
        <w:rPr>
          <w:color w:val="000000"/>
          <w:sz w:val="28"/>
          <w:szCs w:val="28"/>
        </w:rPr>
        <w:t xml:space="preserve">зарегистрировано свыше 5,5 миллионов прав и сделок.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8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«</w:t>
      </w:r>
      <w:r>
        <w:rPr>
          <w:i/>
          <w:color w:val="000000"/>
          <w:sz w:val="28"/>
          <w:szCs w:val="28"/>
        </w:rPr>
        <w:t xml:space="preserve">З</w:t>
      </w:r>
      <w:r>
        <w:rPr>
          <w:i/>
          <w:color w:val="000000"/>
          <w:sz w:val="28"/>
          <w:szCs w:val="28"/>
        </w:rPr>
        <w:t xml:space="preserve">акон стал основой для формирования современного механизма правовой защиты прав на недвижимое имущество и кардинально изменил систему кадастрового учета и регистрации прав на недвижимо</w:t>
      </w:r>
      <w:r>
        <w:rPr>
          <w:i/>
          <w:color w:val="000000"/>
          <w:sz w:val="28"/>
          <w:szCs w:val="28"/>
        </w:rPr>
        <w:t xml:space="preserve">сть</w:t>
      </w:r>
      <w:r>
        <w:rPr>
          <w:color w:val="000000"/>
          <w:sz w:val="28"/>
          <w:szCs w:val="28"/>
        </w:rPr>
        <w:t xml:space="preserve">, - сообщила </w:t>
      </w:r>
      <w:r>
        <w:rPr>
          <w:b/>
          <w:color w:val="000000"/>
          <w:sz w:val="28"/>
          <w:szCs w:val="28"/>
        </w:rPr>
        <w:t xml:space="preserve">Наталья Ивчатова</w:t>
      </w:r>
      <w:r>
        <w:rPr>
          <w:color w:val="000000"/>
          <w:sz w:val="28"/>
          <w:szCs w:val="28"/>
        </w:rPr>
        <w:t xml:space="preserve">, заместитель руководителя Управления Росреестра по Новосибирской области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В</w:t>
      </w:r>
      <w:r>
        <w:rPr>
          <w:i/>
          <w:color w:val="000000"/>
          <w:sz w:val="28"/>
          <w:szCs w:val="28"/>
        </w:rPr>
        <w:t xml:space="preserve"> 10 раз сократились с</w:t>
      </w:r>
      <w:r>
        <w:rPr>
          <w:i/>
          <w:color w:val="000000"/>
          <w:sz w:val="28"/>
          <w:szCs w:val="28"/>
        </w:rPr>
        <w:t xml:space="preserve">роки учетно-регистрационных действий</w:t>
      </w:r>
      <w:r>
        <w:rPr>
          <w:i/>
          <w:color w:val="000000"/>
          <w:sz w:val="28"/>
          <w:szCs w:val="28"/>
        </w:rPr>
        <w:t xml:space="preserve">, у</w:t>
      </w:r>
      <w:r>
        <w:rPr>
          <w:i/>
          <w:color w:val="000000"/>
          <w:sz w:val="28"/>
          <w:szCs w:val="28"/>
        </w:rPr>
        <w:t xml:space="preserve">прощен процесс оформления земли и недвижимости, в том числе в отношении определенных категорий объектов, например, в рамках модернизированной </w:t>
      </w:r>
      <w:r>
        <w:rPr>
          <w:i/>
          <w:color w:val="000000"/>
          <w:sz w:val="28"/>
          <w:szCs w:val="28"/>
        </w:rPr>
        <w:t xml:space="preserve">«</w:t>
      </w:r>
      <w:r>
        <w:rPr>
          <w:i/>
          <w:color w:val="000000"/>
          <w:sz w:val="28"/>
          <w:szCs w:val="28"/>
        </w:rPr>
        <w:t xml:space="preserve">дачной</w:t>
      </w:r>
      <w:r>
        <w:rPr>
          <w:i/>
          <w:color w:val="000000"/>
          <w:sz w:val="28"/>
          <w:szCs w:val="28"/>
        </w:rPr>
        <w:t xml:space="preserve">»</w:t>
      </w:r>
      <w:r>
        <w:rPr>
          <w:i/>
          <w:color w:val="000000"/>
          <w:sz w:val="28"/>
          <w:szCs w:val="28"/>
        </w:rPr>
        <w:t xml:space="preserve"> и </w:t>
      </w:r>
      <w:r>
        <w:rPr>
          <w:i/>
          <w:color w:val="000000"/>
          <w:sz w:val="28"/>
          <w:szCs w:val="28"/>
        </w:rPr>
        <w:t xml:space="preserve">«</w:t>
      </w:r>
      <w:r>
        <w:rPr>
          <w:i/>
          <w:color w:val="000000"/>
          <w:sz w:val="28"/>
          <w:szCs w:val="28"/>
        </w:rPr>
        <w:t xml:space="preserve">гаражной</w:t>
      </w:r>
      <w:r>
        <w:rPr>
          <w:i/>
          <w:color w:val="000000"/>
          <w:sz w:val="28"/>
          <w:szCs w:val="28"/>
        </w:rPr>
        <w:t xml:space="preserve">»</w:t>
      </w:r>
      <w:r>
        <w:rPr>
          <w:i/>
          <w:color w:val="000000"/>
          <w:sz w:val="28"/>
          <w:szCs w:val="28"/>
        </w:rPr>
        <w:t xml:space="preserve"> амнистий, программы социальной газификации</w:t>
      </w:r>
      <w:r>
        <w:rPr>
          <w:i/>
          <w:color w:val="000000"/>
          <w:sz w:val="28"/>
          <w:szCs w:val="28"/>
        </w:rPr>
        <w:t xml:space="preserve">. Р</w:t>
      </w:r>
      <w:r>
        <w:rPr>
          <w:i/>
          <w:color w:val="000000"/>
          <w:sz w:val="28"/>
          <w:szCs w:val="28"/>
        </w:rPr>
        <w:t xml:space="preserve">асширились возможности </w:t>
      </w:r>
      <w:r>
        <w:rPr>
          <w:i/>
          <w:color w:val="000000"/>
          <w:sz w:val="28"/>
          <w:szCs w:val="28"/>
        </w:rPr>
        <w:t xml:space="preserve">получения </w:t>
      </w:r>
      <w:r>
        <w:rPr>
          <w:i/>
          <w:color w:val="000000"/>
          <w:sz w:val="28"/>
          <w:szCs w:val="28"/>
        </w:rPr>
        <w:t xml:space="preserve">электронных услуг</w:t>
      </w:r>
      <w:r>
        <w:rPr>
          <w:i/>
          <w:color w:val="000000"/>
          <w:sz w:val="28"/>
          <w:szCs w:val="28"/>
        </w:rPr>
        <w:t xml:space="preserve"> Росреестра</w:t>
      </w:r>
      <w:r>
        <w:rPr>
          <w:i/>
          <w:color w:val="000000"/>
          <w:sz w:val="28"/>
          <w:szCs w:val="28"/>
        </w:rPr>
        <w:t xml:space="preserve">: сегодня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доля получателей электронных услуг </w:t>
      </w:r>
      <w:r>
        <w:rPr>
          <w:i/>
          <w:color w:val="000000"/>
          <w:sz w:val="28"/>
          <w:szCs w:val="28"/>
        </w:rPr>
        <w:t xml:space="preserve">Росреестра в регионе </w:t>
      </w:r>
      <w:r>
        <w:rPr>
          <w:i/>
          <w:color w:val="000000"/>
          <w:sz w:val="28"/>
          <w:szCs w:val="28"/>
        </w:rPr>
        <w:t xml:space="preserve">до</w:t>
      </w:r>
      <w:r>
        <w:rPr>
          <w:i/>
          <w:color w:val="000000"/>
          <w:sz w:val="28"/>
          <w:szCs w:val="28"/>
        </w:rPr>
        <w:t xml:space="preserve">стигла</w:t>
      </w:r>
      <w:r>
        <w:rPr>
          <w:i/>
          <w:color w:val="000000"/>
          <w:sz w:val="28"/>
          <w:szCs w:val="28"/>
        </w:rPr>
        <w:t xml:space="preserve"> 60%, </w:t>
      </w:r>
      <w:r>
        <w:rPr>
          <w:i/>
          <w:color w:val="000000"/>
          <w:sz w:val="28"/>
          <w:szCs w:val="28"/>
        </w:rPr>
        <w:t xml:space="preserve">а по неко</w:t>
      </w:r>
      <w:r>
        <w:rPr>
          <w:i/>
          <w:color w:val="000000"/>
          <w:sz w:val="28"/>
          <w:szCs w:val="28"/>
        </w:rPr>
        <w:t xml:space="preserve">торым видам сделок –</w:t>
      </w:r>
      <w:r>
        <w:rPr>
          <w:i/>
          <w:color w:val="000000"/>
          <w:sz w:val="28"/>
          <w:szCs w:val="28"/>
        </w:rPr>
        <w:t xml:space="preserve"> 90%, </w:t>
      </w:r>
      <w:r>
        <w:rPr>
          <w:i/>
          <w:color w:val="000000"/>
          <w:sz w:val="28"/>
          <w:szCs w:val="28"/>
        </w:rPr>
        <w:t xml:space="preserve">свыше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97</w:t>
      </w:r>
      <w:r>
        <w:rPr>
          <w:i/>
          <w:color w:val="000000"/>
          <w:sz w:val="28"/>
          <w:szCs w:val="28"/>
        </w:rPr>
        <w:t xml:space="preserve">% </w:t>
      </w:r>
      <w:r>
        <w:rPr>
          <w:i/>
          <w:color w:val="000000"/>
          <w:sz w:val="28"/>
          <w:szCs w:val="28"/>
        </w:rPr>
        <w:t xml:space="preserve">сведений из реестра недвижимости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новосибирцы получают</w:t>
      </w:r>
      <w:r>
        <w:rPr>
          <w:i/>
          <w:color w:val="000000"/>
          <w:sz w:val="28"/>
          <w:szCs w:val="28"/>
        </w:rPr>
        <w:t xml:space="preserve"> в электронном </w:t>
      </w:r>
      <w:r>
        <w:rPr>
          <w:i/>
          <w:color w:val="000000"/>
          <w:sz w:val="28"/>
          <w:szCs w:val="28"/>
        </w:rPr>
        <w:t xml:space="preserve">виде</w:t>
      </w:r>
      <w:r>
        <w:rPr>
          <w:i/>
          <w:color w:val="000000"/>
          <w:sz w:val="28"/>
          <w:szCs w:val="28"/>
        </w:rPr>
        <w:t xml:space="preserve">»</w:t>
      </w:r>
      <w:r>
        <w:rPr>
          <w:i/>
          <w:color w:val="000000"/>
          <w:sz w:val="28"/>
          <w:szCs w:val="28"/>
        </w:rPr>
        <w:t xml:space="preserve">.</w:t>
      </w:r>
      <w:r>
        <w:rPr>
          <w:i/>
          <w:color w:val="000000"/>
          <w:sz w:val="28"/>
          <w:szCs w:val="28"/>
        </w:rPr>
      </w:r>
      <w:r>
        <w:rPr>
          <w:i/>
          <w:color w:val="000000"/>
          <w:sz w:val="28"/>
          <w:szCs w:val="28"/>
        </w:rPr>
      </w:r>
    </w:p>
    <w:p>
      <w:pPr>
        <w:pStyle w:val="848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</w:t>
      </w:r>
      <w:r>
        <w:rPr>
          <w:color w:val="000000"/>
          <w:sz w:val="28"/>
          <w:szCs w:val="28"/>
        </w:rPr>
        <w:t xml:space="preserve"> из главных задач закона 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защита прав собственников. </w:t>
      </w:r>
      <w:r>
        <w:rPr>
          <w:color w:val="000000"/>
          <w:sz w:val="28"/>
          <w:szCs w:val="28"/>
        </w:rPr>
        <w:t xml:space="preserve">Закон дал возможность </w:t>
      </w:r>
      <w:r>
        <w:rPr>
          <w:color w:val="000000"/>
          <w:sz w:val="28"/>
          <w:szCs w:val="28"/>
        </w:rPr>
        <w:t xml:space="preserve">владельцам недвижимости </w:t>
      </w:r>
      <w:r>
        <w:rPr>
          <w:color w:val="000000"/>
          <w:sz w:val="28"/>
          <w:szCs w:val="28"/>
        </w:rPr>
        <w:t xml:space="preserve">устан</w:t>
      </w:r>
      <w:r>
        <w:rPr>
          <w:color w:val="000000"/>
          <w:sz w:val="28"/>
          <w:szCs w:val="28"/>
        </w:rPr>
        <w:t xml:space="preserve">авливать запрет</w:t>
      </w:r>
      <w:r>
        <w:rPr>
          <w:color w:val="000000"/>
          <w:sz w:val="28"/>
          <w:szCs w:val="28"/>
        </w:rPr>
        <w:t xml:space="preserve"> на проведение регистрационных действий без </w:t>
      </w:r>
      <w:r>
        <w:rPr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 xml:space="preserve">личного участия, а также </w:t>
      </w:r>
      <w:r>
        <w:rPr>
          <w:color w:val="000000"/>
          <w:sz w:val="28"/>
          <w:szCs w:val="28"/>
        </w:rPr>
        <w:t xml:space="preserve">сделок </w:t>
      </w:r>
      <w:r>
        <w:rPr>
          <w:color w:val="000000"/>
          <w:sz w:val="28"/>
          <w:szCs w:val="28"/>
        </w:rPr>
        <w:t xml:space="preserve">с использованием электронной подписи без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их</w:t>
      </w:r>
      <w:r>
        <w:rPr>
          <w:color w:val="000000"/>
          <w:sz w:val="28"/>
          <w:szCs w:val="28"/>
        </w:rPr>
        <w:t xml:space="preserve"> предварительного согласия, что в свою очередь позволя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 снизить</w:t>
      </w:r>
      <w:r>
        <w:rPr>
          <w:color w:val="000000"/>
          <w:sz w:val="28"/>
          <w:szCs w:val="28"/>
        </w:rPr>
        <w:t xml:space="preserve"> риск</w:t>
      </w:r>
      <w:r>
        <w:rPr>
          <w:color w:val="000000"/>
          <w:sz w:val="28"/>
          <w:szCs w:val="28"/>
        </w:rPr>
        <w:t xml:space="preserve"> мошеннических действий.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8"/>
        <w:ind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Росреестр продолжает работу по </w:t>
      </w:r>
      <w:r>
        <w:rPr>
          <w:color w:val="000000"/>
          <w:sz w:val="28"/>
          <w:szCs w:val="28"/>
        </w:rPr>
        <w:t xml:space="preserve">дальнейшему </w:t>
      </w:r>
      <w:r>
        <w:rPr>
          <w:color w:val="000000"/>
          <w:sz w:val="28"/>
          <w:szCs w:val="28"/>
        </w:rPr>
        <w:t xml:space="preserve">совершенствовани</w:t>
      </w:r>
      <w:r>
        <w:rPr>
          <w:color w:val="000000"/>
          <w:sz w:val="28"/>
          <w:szCs w:val="28"/>
        </w:rPr>
        <w:t xml:space="preserve">ю </w:t>
      </w:r>
      <w:r>
        <w:rPr>
          <w:color w:val="000000"/>
          <w:sz w:val="28"/>
          <w:szCs w:val="28"/>
        </w:rPr>
        <w:t xml:space="preserve">законодательства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учетом </w:t>
      </w:r>
      <w:r>
        <w:rPr>
          <w:color w:val="000000"/>
          <w:sz w:val="28"/>
          <w:szCs w:val="28"/>
        </w:rPr>
        <w:t xml:space="preserve">интерес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 получателей услуг ведомства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момента принятия закона было внесено 120 изменений и дополнений, б</w:t>
      </w:r>
      <w:r>
        <w:rPr>
          <w:color w:val="000000"/>
          <w:sz w:val="28"/>
          <w:szCs w:val="28"/>
        </w:rPr>
        <w:t xml:space="preserve">лижайшие </w:t>
      </w:r>
      <w:r>
        <w:rPr>
          <w:color w:val="000000"/>
          <w:sz w:val="28"/>
          <w:szCs w:val="28"/>
        </w:rPr>
        <w:t xml:space="preserve">из которых </w:t>
      </w:r>
      <w:r>
        <w:rPr>
          <w:color w:val="000000"/>
          <w:sz w:val="28"/>
          <w:szCs w:val="28"/>
        </w:rPr>
        <w:t xml:space="preserve">вступят в силу </w:t>
      </w:r>
      <w:r>
        <w:rPr>
          <w:color w:val="000000"/>
          <w:sz w:val="28"/>
          <w:szCs w:val="28"/>
        </w:rPr>
        <w:t xml:space="preserve">уже</w:t>
      </w:r>
      <w:r>
        <w:rPr>
          <w:color w:val="000000"/>
          <w:sz w:val="28"/>
          <w:szCs w:val="28"/>
        </w:rPr>
        <w:t xml:space="preserve"> 1 сентября текущего года</w:t>
      </w:r>
      <w:r>
        <w:rPr>
          <w:color w:val="000000"/>
          <w:sz w:val="28"/>
          <w:szCs w:val="28"/>
        </w:rPr>
        <w:t xml:space="preserve"> и будут направлены на защиту членов семьи собственника жилого помещения</w:t>
      </w:r>
      <w:r/>
      <w:r>
        <w:rPr>
          <w:color w:val="000000"/>
          <w:sz w:val="28"/>
          <w:szCs w:val="28"/>
        </w:rPr>
      </w:r>
      <w:r>
        <w:rPr>
          <w:sz w:val="26"/>
          <w:szCs w:val="26"/>
        </w:rPr>
      </w:r>
    </w:p>
    <w:p>
      <w:pPr>
        <w:ind w:firstLine="680"/>
        <w:jc w:val="both"/>
        <w:spacing w:line="283" w:lineRule="exact"/>
        <w:tabs>
          <w:tab w:val="left" w:pos="709" w:leader="none"/>
        </w:tabs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302</cp:revision>
  <dcterms:created xsi:type="dcterms:W3CDTF">2009-04-08T02:19:00Z</dcterms:created>
  <dcterms:modified xsi:type="dcterms:W3CDTF">2025-07-11T07:05:56Z</dcterms:modified>
  <cp:version>917504</cp:version>
</cp:coreProperties>
</file>