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43" w:rsidRPr="003B3980" w:rsidRDefault="006A1A43" w:rsidP="008F6E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УТЯНСКОГО </w:t>
      </w:r>
      <w:r w:rsidRPr="003B3980">
        <w:rPr>
          <w:b/>
          <w:sz w:val="28"/>
          <w:szCs w:val="28"/>
        </w:rPr>
        <w:t xml:space="preserve"> СЕЛЬСОВЕТА </w:t>
      </w:r>
      <w:r w:rsidRPr="003B3980">
        <w:rPr>
          <w:b/>
          <w:sz w:val="28"/>
          <w:szCs w:val="28"/>
        </w:rPr>
        <w:br/>
        <w:t>ДОВОЛЕНСКОГО РАЙОНА НОВОСИБИРСКОЙ ОБЛАСТИ</w:t>
      </w:r>
    </w:p>
    <w:p w:rsidR="006A1A43" w:rsidRPr="003B3980" w:rsidRDefault="006A1A43" w:rsidP="008F6E4C">
      <w:pPr>
        <w:jc w:val="center"/>
        <w:outlineLvl w:val="0"/>
        <w:rPr>
          <w:b/>
          <w:sz w:val="20"/>
          <w:szCs w:val="20"/>
        </w:rPr>
      </w:pPr>
    </w:p>
    <w:p w:rsidR="006A1A43" w:rsidRPr="003B3980" w:rsidRDefault="006A1A43" w:rsidP="008F6E4C">
      <w:pPr>
        <w:jc w:val="center"/>
        <w:outlineLvl w:val="0"/>
        <w:rPr>
          <w:b/>
          <w:sz w:val="28"/>
          <w:szCs w:val="28"/>
        </w:rPr>
      </w:pPr>
    </w:p>
    <w:p w:rsidR="006A1A43" w:rsidRPr="003B3980" w:rsidRDefault="006A1A43" w:rsidP="008F6E4C">
      <w:pPr>
        <w:jc w:val="center"/>
        <w:outlineLvl w:val="0"/>
        <w:rPr>
          <w:b/>
          <w:sz w:val="28"/>
          <w:szCs w:val="28"/>
        </w:rPr>
      </w:pPr>
      <w:r w:rsidRPr="003B3980">
        <w:rPr>
          <w:b/>
          <w:sz w:val="28"/>
          <w:szCs w:val="28"/>
        </w:rPr>
        <w:t>ПОСТАНОВЛЕНИЕ</w:t>
      </w:r>
    </w:p>
    <w:p w:rsidR="006A1A43" w:rsidRPr="003B3980" w:rsidRDefault="006A1A43" w:rsidP="008F6E4C">
      <w:pPr>
        <w:rPr>
          <w:b/>
          <w:sz w:val="28"/>
          <w:szCs w:val="28"/>
        </w:rPr>
      </w:pPr>
    </w:p>
    <w:p w:rsidR="006A1A43" w:rsidRPr="004E61DB" w:rsidRDefault="006A1A43" w:rsidP="008F6E4C">
      <w:pPr>
        <w:rPr>
          <w:sz w:val="28"/>
          <w:szCs w:val="28"/>
        </w:rPr>
      </w:pPr>
      <w:r w:rsidRPr="004E61DB">
        <w:rPr>
          <w:sz w:val="28"/>
          <w:szCs w:val="28"/>
        </w:rPr>
        <w:t xml:space="preserve">21.04.2016     </w:t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</w:r>
      <w:r w:rsidRPr="004E61DB">
        <w:rPr>
          <w:sz w:val="28"/>
          <w:szCs w:val="28"/>
        </w:rPr>
        <w:tab/>
        <w:t xml:space="preserve">            </w:t>
      </w:r>
      <w:r w:rsidRPr="004E61DB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</w:t>
      </w:r>
      <w:r w:rsidRPr="004E61DB">
        <w:rPr>
          <w:sz w:val="28"/>
          <w:szCs w:val="28"/>
        </w:rPr>
        <w:t>№ 19</w:t>
      </w:r>
    </w:p>
    <w:p w:rsidR="006A1A43" w:rsidRDefault="006A1A43" w:rsidP="008F6E4C">
      <w:pPr>
        <w:rPr>
          <w:sz w:val="28"/>
          <w:szCs w:val="28"/>
        </w:rPr>
      </w:pPr>
    </w:p>
    <w:p w:rsidR="006A1A43" w:rsidRPr="003B3980" w:rsidRDefault="006A1A43" w:rsidP="003B3980">
      <w:pPr>
        <w:rPr>
          <w:sz w:val="28"/>
          <w:szCs w:val="28"/>
        </w:rPr>
      </w:pPr>
    </w:p>
    <w:p w:rsidR="006A1A43" w:rsidRDefault="006A1A43" w:rsidP="008F6E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 создания координационных или совещательных органов в области развития малого и среднего предпринимательства на территории  Утянского  сельсовета Доволенского района Новосибирской области</w:t>
      </w:r>
    </w:p>
    <w:p w:rsidR="006A1A43" w:rsidRDefault="006A1A43" w:rsidP="008F6E4C">
      <w:pPr>
        <w:jc w:val="center"/>
        <w:rPr>
          <w:b/>
          <w:sz w:val="28"/>
          <w:szCs w:val="28"/>
        </w:rPr>
      </w:pPr>
    </w:p>
    <w:p w:rsidR="006A1A43" w:rsidRDefault="006A1A43" w:rsidP="008F6E4C">
      <w:pPr>
        <w:rPr>
          <w:b/>
          <w:sz w:val="28"/>
          <w:szCs w:val="28"/>
        </w:rPr>
      </w:pPr>
    </w:p>
    <w:p w:rsidR="006A1A43" w:rsidRDefault="006A1A43" w:rsidP="00A43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24 июля 2007 года № 209-ФЗ  «О развитии малого и среднего предпринимательства в Российской Федерации», Законом Новосибирской области от 02 июля 2008 года № 245-ОЗ «О развитии малого и среднего предпринимательства в Новосибирской области», Уставом  Утянского сельсовета, в целях создания благоприятных условий для развития малого и среднего предпринимательства</w:t>
      </w:r>
    </w:p>
    <w:p w:rsidR="006A1A43" w:rsidRPr="00A4333B" w:rsidRDefault="006A1A43" w:rsidP="00A4333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</w:p>
    <w:p w:rsidR="006A1A43" w:rsidRDefault="006A1A43" w:rsidP="008F6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 Порядок  создания координационных или совещательных органов в области развития малого и среднего предпринимательства на территории Утянского сельсовета Доволенского района Новосибирской области.</w:t>
      </w:r>
    </w:p>
    <w:p w:rsidR="006A1A43" w:rsidRDefault="006A1A43" w:rsidP="008F6E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периодическом печатном издании «Утянский вестник» и разместить на официальном сайте администрации  Утянского сельсовета.</w:t>
      </w:r>
    </w:p>
    <w:p w:rsidR="006A1A43" w:rsidRDefault="006A1A43" w:rsidP="008F6E4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:rsidR="006A1A43" w:rsidRDefault="006A1A43" w:rsidP="008F6E4C">
      <w:pPr>
        <w:ind w:left="-284" w:firstLine="284"/>
        <w:jc w:val="both"/>
        <w:rPr>
          <w:color w:val="FF0000"/>
          <w:sz w:val="28"/>
          <w:szCs w:val="28"/>
        </w:rPr>
      </w:pPr>
    </w:p>
    <w:p w:rsidR="006A1A43" w:rsidRDefault="006A1A43" w:rsidP="00A4333B">
      <w:pPr>
        <w:jc w:val="both"/>
        <w:rPr>
          <w:sz w:val="28"/>
          <w:szCs w:val="28"/>
        </w:rPr>
      </w:pPr>
    </w:p>
    <w:p w:rsidR="006A1A43" w:rsidRDefault="006A1A43" w:rsidP="008F6E4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>Глава Утянского сельсовета                                                           С.П.Чернов</w:t>
      </w:r>
    </w:p>
    <w:p w:rsidR="006A1A43" w:rsidRDefault="006A1A43" w:rsidP="008F6E4C">
      <w:pPr>
        <w:ind w:left="-284" w:firstLine="28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A1A43" w:rsidRDefault="006A1A43" w:rsidP="008F6E4C">
      <w:pPr>
        <w:jc w:val="right"/>
        <w:rPr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  <w:sz w:val="28"/>
          <w:szCs w:val="28"/>
        </w:rPr>
      </w:pPr>
    </w:p>
    <w:p w:rsidR="006A1A43" w:rsidRDefault="006A1A43" w:rsidP="008F6E4C">
      <w:pPr>
        <w:jc w:val="right"/>
        <w:rPr>
          <w:bCs/>
        </w:rPr>
      </w:pPr>
    </w:p>
    <w:p w:rsidR="006A1A43" w:rsidRDefault="006A1A43" w:rsidP="008F6E4C">
      <w:pPr>
        <w:jc w:val="right"/>
        <w:rPr>
          <w:bCs/>
        </w:rPr>
      </w:pPr>
      <w:r>
        <w:rPr>
          <w:bCs/>
        </w:rPr>
        <w:t xml:space="preserve">УТВЕРЖДЕН                                 </w:t>
      </w:r>
    </w:p>
    <w:p w:rsidR="006A1A43" w:rsidRDefault="006A1A43" w:rsidP="008F6E4C">
      <w:pPr>
        <w:jc w:val="right"/>
      </w:pPr>
      <w:r>
        <w:t xml:space="preserve">  постановлением администрации </w:t>
      </w:r>
    </w:p>
    <w:p w:rsidR="006A1A43" w:rsidRDefault="006A1A43" w:rsidP="008F6E4C">
      <w:pPr>
        <w:ind w:left="4962"/>
        <w:jc w:val="right"/>
      </w:pPr>
      <w:r>
        <w:t>Утянского сельсовета</w:t>
      </w:r>
    </w:p>
    <w:p w:rsidR="006A1A43" w:rsidRDefault="006A1A43" w:rsidP="008F6E4C">
      <w:pPr>
        <w:ind w:left="4962"/>
        <w:jc w:val="right"/>
      </w:pPr>
      <w:r>
        <w:t xml:space="preserve">от 21.04.2016 №19 </w:t>
      </w:r>
    </w:p>
    <w:p w:rsidR="006A1A43" w:rsidRDefault="006A1A43" w:rsidP="008F6E4C">
      <w:pPr>
        <w:ind w:left="4962"/>
        <w:jc w:val="both"/>
        <w:rPr>
          <w:sz w:val="28"/>
          <w:szCs w:val="28"/>
        </w:rPr>
      </w:pPr>
    </w:p>
    <w:p w:rsidR="006A1A43" w:rsidRDefault="006A1A43" w:rsidP="008F6E4C">
      <w:pPr>
        <w:ind w:left="4962"/>
        <w:jc w:val="both"/>
        <w:rPr>
          <w:sz w:val="28"/>
          <w:szCs w:val="28"/>
        </w:rPr>
      </w:pPr>
    </w:p>
    <w:p w:rsidR="006A1A43" w:rsidRDefault="006A1A43" w:rsidP="008F6E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создания координационных или совещательных органов в области развития малого и среднего предпринимательства на территории  Утянского сельсовета Доволенского района Новосибирской  области</w:t>
      </w:r>
    </w:p>
    <w:p w:rsidR="006A1A43" w:rsidRDefault="006A1A43" w:rsidP="008F6E4C">
      <w:pPr>
        <w:jc w:val="center"/>
        <w:rPr>
          <w:sz w:val="28"/>
          <w:szCs w:val="28"/>
        </w:rPr>
      </w:pPr>
    </w:p>
    <w:p w:rsidR="006A1A43" w:rsidRDefault="006A1A43" w:rsidP="008F6E4C">
      <w:pPr>
        <w:pStyle w:val="BodyText"/>
        <w:spacing w:after="0"/>
        <w:jc w:val="both"/>
        <w:rPr>
          <w:sz w:val="28"/>
          <w:szCs w:val="28"/>
        </w:rPr>
      </w:pP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Координационные или совещательные органы в области развития малого и среднего предпринимательства (далее - координационные или совещательные органы) создаются в целях содействия созданию условий для развития малого и среднего предпринимательства на территории Утянского сельсовета.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2. </w:t>
      </w:r>
      <w:r>
        <w:rPr>
          <w:rFonts w:eastAsia="Times New Roman" w:cs="Times New Roman"/>
          <w:color w:val="000000"/>
          <w:sz w:val="28"/>
          <w:szCs w:val="28"/>
        </w:rPr>
        <w:t>Координационные или совещательные органы создаются в целях:</w:t>
      </w:r>
    </w:p>
    <w:p w:rsidR="006A1A43" w:rsidRDefault="006A1A43" w:rsidP="008F6E4C">
      <w:pPr>
        <w:tabs>
          <w:tab w:val="left" w:pos="2127"/>
        </w:tabs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 Привлечения субъектов малого и среднего предпринимательства к выработке и реализации муниципальной политики в сфере развития малого и среднего предпринимательства на территории  Утянского сельсовета.</w:t>
      </w:r>
    </w:p>
    <w:p w:rsidR="006A1A43" w:rsidRDefault="006A1A43" w:rsidP="008F6E4C">
      <w:pPr>
        <w:tabs>
          <w:tab w:val="left" w:pos="2127"/>
        </w:tabs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2.2. Выдвижения и поддержки инициатив, направленных на реализацию муниципальной политики в сфере развития малого и среднего предпринимательства.</w:t>
      </w:r>
    </w:p>
    <w:p w:rsidR="006A1A43" w:rsidRDefault="006A1A43" w:rsidP="008F6E4C">
      <w:pPr>
        <w:tabs>
          <w:tab w:val="left" w:pos="2127"/>
        </w:tabs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2.3. Проведения общественной экспертизы проектов нормативных правовых актов органов местного самоуправления Утянского сельсовета, регулирующих развитие малого и среднего предпринимательства.</w:t>
      </w:r>
    </w:p>
    <w:p w:rsidR="006A1A43" w:rsidRDefault="006A1A43" w:rsidP="008F6E4C">
      <w:pPr>
        <w:tabs>
          <w:tab w:val="left" w:pos="2127"/>
        </w:tabs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2.4. Выработки рекомендаций органам местного самоуправления Утянского  сельсовета при определении приоритетов в сфере развития малого и среднего предпринимательства.</w:t>
      </w:r>
    </w:p>
    <w:p w:rsidR="006A1A43" w:rsidRDefault="006A1A43" w:rsidP="008F6E4C">
      <w:pPr>
        <w:tabs>
          <w:tab w:val="left" w:pos="2127"/>
        </w:tabs>
        <w:autoSpaceDE w:val="0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2.5.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 Образование координационного или совещательного органа, определение его полномочий осуществляется постановлением администрации Утянского сельсовета на основании предложений некоммерческих организаций, представляющих интересы субъектов малого и среднего предпринимательства, организаций, образующих инфраструктуру поддержки субъект</w:t>
      </w:r>
      <w:r>
        <w:rPr>
          <w:rFonts w:cs="Times New Roman"/>
          <w:sz w:val="28"/>
          <w:szCs w:val="28"/>
        </w:rPr>
        <w:t>ов малого и среднего предпринимательства, либо инициативной группы, выражающей интересы субъектов малого и среднего предпринимательства, в количестве не менее 5 человек (далее - лица, заинтересованные в создании координационного или совещательного органа).</w:t>
      </w:r>
    </w:p>
    <w:p w:rsidR="006A1A43" w:rsidRDefault="006A1A43" w:rsidP="008F6E4C">
      <w:pPr>
        <w:tabs>
          <w:tab w:val="left" w:pos="2127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 Лица, заинтересованные в создании координационного или совещательного органа, направляют оформленные в письменной форме предложения о создании координационного или совещательного органа в администрацию Утянского сельсовета. </w:t>
      </w:r>
    </w:p>
    <w:p w:rsidR="006A1A43" w:rsidRDefault="006A1A43" w:rsidP="008F6E4C">
      <w:pPr>
        <w:pStyle w:val="ListParagraph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Направляемые предложения должны содержать обоснование необходимости создания координационного или совещательного органа, основные направления деятельности указанного органа.</w:t>
      </w:r>
    </w:p>
    <w:p w:rsidR="006A1A43" w:rsidRDefault="006A1A43" w:rsidP="008F6E4C">
      <w:pPr>
        <w:pStyle w:val="ListParagraph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5.Специалист администрации  Утянского сельсовета, курирующий сферы деятельности в области развития малого и среднего предпринимательства, организует рассмотрение представленных предложений и в течение месяца с момента их поступления принимает решение о подготовке проекта постановления администрации Утянского сельсовета о создании координационного или совещательного органа либо об отказе в создании такого органа с обоснованием причин отказа.</w:t>
      </w:r>
    </w:p>
    <w:p w:rsidR="006A1A43" w:rsidRDefault="006A1A43" w:rsidP="008F6E4C">
      <w:pPr>
        <w:pStyle w:val="ListParagraph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принятом решении заявители уведомляются в письменной форме.</w:t>
      </w:r>
    </w:p>
    <w:p w:rsidR="006A1A43" w:rsidRDefault="006A1A43" w:rsidP="008F6E4C">
      <w:pPr>
        <w:pStyle w:val="ListParagraph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 состав координационного или совещательного органа могут входить должностные лица администрации Утянского сельсовета, представители субъектов малого и среднего предпринимательства,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эксперты и консультанты из числа ученых, представителей бизнеса, органов управления и других специалистов.</w:t>
      </w:r>
    </w:p>
    <w:p w:rsidR="006A1A43" w:rsidRDefault="006A1A43" w:rsidP="008F6E4C">
      <w:pPr>
        <w:pStyle w:val="ListParagraph"/>
        <w:tabs>
          <w:tab w:val="left" w:pos="212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этом:</w:t>
      </w:r>
    </w:p>
    <w:p w:rsidR="006A1A43" w:rsidRDefault="006A1A43" w:rsidP="008F6E4C">
      <w:pPr>
        <w:tabs>
          <w:tab w:val="left" w:pos="2127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представители субъектов малого и среднего предпринимательства, некоммерческих организаций, выражающих интересы субъектов малого и среднего предпринимательства, организаций, образующих инфраструктуру поддержки субъектов малого и среднего предпринимательства, включаются в состав координационного или совещательного органа по заявительному принципу с учетом требований по количественному составу координационного или совещательного органа, определяемому в положениях об этих органах, и соблюдения нормы представительства, которая должна составлять не менее двух третей от общего числа членов указанных координационных или совещательных органов.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 Координационный или совещательный орган состоит из председателя, заместителя председателя, секретаря и членов координационного или совещательного органа.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 Председатель координационного или совещательного органа: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формирует повестку дня заседаний координационного или совещательного органа;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организует работу координационного или совещательного органа и председательствует на его заседаниях;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утверждает протоколы заседаний координационного или совещательного органа;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вносит предложения по изменению состава координационного или совещательного органа.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 Заместитель председателя координационного или совещательного органа по поручению председателя координационного или совещательного органа: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организует подготовку и председательствует на заседании координационного или совещательного органа;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представляет координационный или совещательный орган в органах местного самоуправления  Утянского сельсовета и некоммерческих организациях.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 На секретаря координационного или совещательного органа возлагается ответственность за комплектование и рассылку материалов к заседаниям координационного или совещательного органа за 5 дней до их начала, оповещение его членов о времени, месте проведения и повестке заседаний, ведение, оформление и хранение протоколов заседаний.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Заседания координационного или совещательного органа проводятся по мере необходимости.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Руководство заседанием координационного или совещательного органа осуществляет председатель. В отсутствие председателя заседание проводит его заместитель.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На заседание координационного или совещательного органа могут приглашаться представители органов государственной власти, органов местного самоуправления, общественных объединений, не входящие в состав координационного или совещательного органа.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14. Заседание координационного или совещательного органа считается правомочным, если на нем присутствует не менее половины его членов.</w:t>
      </w:r>
    </w:p>
    <w:p w:rsidR="006A1A43" w:rsidRDefault="006A1A43" w:rsidP="008F6E4C">
      <w:pPr>
        <w:pStyle w:val="BodyText"/>
        <w:tabs>
          <w:tab w:val="left" w:pos="709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15. Решения координационного или совещательного органа принимаются простым большинством голосов членов координационного или совещательного органа как присутствующих на заседании, так и отсутствующих, но выразивших свое мнение в письменной форме. При равенстве голосов принятым считается решение, за которое проголосовал председатель, а в его отсутствие - заместитель председателя. Мнение членов координационного или совещательного органа, голосовавших против принятого решения, излагается в протоколе или отдельно в письменной форме с приложением к протоколу.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Решения координационного или совещательного органа оформляются протоколом заседания.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16. Организационно-техническое обеспечение деятельности координационного или совещательного органа, в том числе размещение в информационных системах общего пользования информации о создании координационного или совещательного органа, дате и месте проведения его заседания, повестке дня и решениях, осуществляется администрацией Утянского    сельсовета.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17. </w:t>
      </w:r>
      <w:r>
        <w:rPr>
          <w:rFonts w:cs="Times New Roman"/>
          <w:color w:val="000000"/>
          <w:sz w:val="28"/>
          <w:szCs w:val="28"/>
        </w:rPr>
        <w:t>Регламент работы координационного или совещательного органа утверждается на его заседании.</w:t>
      </w:r>
    </w:p>
    <w:p w:rsidR="006A1A43" w:rsidRDefault="006A1A43" w:rsidP="008F6E4C">
      <w:pPr>
        <w:pStyle w:val="BodyText"/>
        <w:tabs>
          <w:tab w:val="left" w:pos="2127"/>
        </w:tabs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6A1A43" w:rsidRDefault="006A1A43" w:rsidP="008F6E4C"/>
    <w:p w:rsidR="006A1A43" w:rsidRDefault="006A1A43"/>
    <w:sectPr w:rsidR="006A1A43" w:rsidSect="00D2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0A9"/>
    <w:rsid w:val="002855C9"/>
    <w:rsid w:val="002D31E6"/>
    <w:rsid w:val="00326EA2"/>
    <w:rsid w:val="003B3980"/>
    <w:rsid w:val="003C405E"/>
    <w:rsid w:val="00433907"/>
    <w:rsid w:val="004350A9"/>
    <w:rsid w:val="004E61DB"/>
    <w:rsid w:val="006855B2"/>
    <w:rsid w:val="006A1A43"/>
    <w:rsid w:val="008A7E72"/>
    <w:rsid w:val="008F6E4C"/>
    <w:rsid w:val="00995C01"/>
    <w:rsid w:val="00A4333B"/>
    <w:rsid w:val="00D20BBA"/>
    <w:rsid w:val="00E92DB5"/>
    <w:rsid w:val="00F16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E4C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F6E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F6E4C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99"/>
    <w:qFormat/>
    <w:rsid w:val="008F6E4C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61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1284</Words>
  <Characters>7320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2016-03-24T06:04:00Z</dcterms:created>
  <dcterms:modified xsi:type="dcterms:W3CDTF">2002-12-31T22:24:00Z</dcterms:modified>
</cp:coreProperties>
</file>