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A3" w:rsidRPr="00B65ACB" w:rsidRDefault="006E3CA3" w:rsidP="00D94DB0">
      <w:pPr>
        <w:jc w:val="center"/>
      </w:pPr>
      <w:r w:rsidRPr="00B65ACB">
        <w:t xml:space="preserve">АДМИНИСТРАЦИИ  УТЯНСКОГО СЕЛЬСОВЕТА </w:t>
      </w:r>
    </w:p>
    <w:p w:rsidR="006E3CA3" w:rsidRPr="00B65ACB" w:rsidRDefault="006E3CA3" w:rsidP="00D94DB0">
      <w:pPr>
        <w:jc w:val="center"/>
      </w:pPr>
      <w:r>
        <w:t>ДОВОЛЕНСКОГО</w:t>
      </w:r>
      <w:r w:rsidRPr="00B65ACB">
        <w:t xml:space="preserve">  РАЙОНА НОВОСИБИРСКОЙ ОБЛАСТИ</w:t>
      </w:r>
    </w:p>
    <w:p w:rsidR="006E3CA3" w:rsidRPr="00B65ACB" w:rsidRDefault="006E3CA3" w:rsidP="00D94DB0"/>
    <w:p w:rsidR="006E3CA3" w:rsidRPr="00B65ACB" w:rsidRDefault="006E3CA3" w:rsidP="00D94DB0"/>
    <w:p w:rsidR="006E3CA3" w:rsidRPr="00B65ACB" w:rsidRDefault="006E3CA3" w:rsidP="00D94DB0">
      <w:pPr>
        <w:jc w:val="center"/>
      </w:pPr>
      <w:r w:rsidRPr="00B65ACB">
        <w:t xml:space="preserve">ПОСТАНОВЛЕНИЕ </w:t>
      </w:r>
    </w:p>
    <w:p w:rsidR="006E3CA3" w:rsidRPr="00B65ACB" w:rsidRDefault="006E3CA3" w:rsidP="00D94DB0"/>
    <w:p w:rsidR="006E3CA3" w:rsidRPr="00B65ACB" w:rsidRDefault="006E3CA3" w:rsidP="00D94DB0">
      <w:pPr>
        <w:jc w:val="both"/>
      </w:pPr>
      <w:r w:rsidRPr="00B65ACB">
        <w:t>19.04. 2017                                                                                                  № 19</w:t>
      </w:r>
    </w:p>
    <w:p w:rsidR="006E3CA3" w:rsidRPr="00B65ACB" w:rsidRDefault="006E3CA3" w:rsidP="00D94DB0"/>
    <w:p w:rsidR="006E3CA3" w:rsidRPr="00B65ACB" w:rsidRDefault="006E3CA3" w:rsidP="00D94DB0"/>
    <w:p w:rsidR="006E3CA3" w:rsidRPr="00B65ACB" w:rsidRDefault="006E3CA3" w:rsidP="00D94DB0">
      <w:pPr>
        <w:jc w:val="center"/>
      </w:pPr>
      <w:r w:rsidRPr="00B65ACB">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6E3CA3" w:rsidRPr="00D94DB0" w:rsidRDefault="006E3CA3" w:rsidP="00D94DB0">
      <w:pPr>
        <w:pStyle w:val="ConsPlusTitle"/>
        <w:widowControl/>
        <w:jc w:val="both"/>
        <w:rPr>
          <w:rFonts w:ascii="Times New Roman" w:hAnsi="Times New Roman" w:cs="Times New Roman"/>
          <w:sz w:val="28"/>
          <w:szCs w:val="28"/>
        </w:rPr>
      </w:pPr>
    </w:p>
    <w:p w:rsidR="006E3CA3" w:rsidRDefault="006E3CA3" w:rsidP="00D94DB0">
      <w:pPr>
        <w:pStyle w:val="ConsPlusTitle"/>
        <w:widowControl/>
        <w:jc w:val="both"/>
        <w:rPr>
          <w:rFonts w:ascii="Times New Roman" w:hAnsi="Times New Roman" w:cs="Times New Roman"/>
          <w:b w:val="0"/>
          <w:bCs w:val="0"/>
          <w:sz w:val="28"/>
          <w:szCs w:val="28"/>
        </w:rPr>
      </w:pPr>
    </w:p>
    <w:p w:rsidR="006E3CA3" w:rsidRDefault="006E3CA3" w:rsidP="00D94DB0">
      <w:pPr>
        <w:ind w:firstLine="708"/>
        <w:jc w:val="both"/>
        <w:rPr>
          <w:b/>
          <w:bCs/>
        </w:rPr>
      </w:pPr>
      <w:r>
        <w:t>В целях обеспечения реализации права граждан и юридических лиц на доступ к информации о деятельности администрации Утянского сельсовета Доволенского района Новосибирской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Уставом Утянского сельсовета Доволенского района Новосибирской области, администрация  Утянского сельсовета:</w:t>
      </w:r>
      <w:r>
        <w:rPr>
          <w:b/>
          <w:bCs/>
        </w:rPr>
        <w:t xml:space="preserve"> </w:t>
      </w:r>
    </w:p>
    <w:p w:rsidR="006E3CA3" w:rsidRDefault="006E3CA3" w:rsidP="00D94DB0">
      <w:pPr>
        <w:ind w:firstLine="708"/>
        <w:jc w:val="both"/>
        <w:rPr>
          <w:b/>
          <w:bCs/>
        </w:rPr>
      </w:pPr>
      <w:r>
        <w:rPr>
          <w:b/>
          <w:bCs/>
        </w:rPr>
        <w:t>п о с т а н о в л я е т:</w:t>
      </w:r>
    </w:p>
    <w:p w:rsidR="006E3CA3" w:rsidRDefault="006E3CA3" w:rsidP="00D94DB0">
      <w:pPr>
        <w:pStyle w:val="ListParagraph"/>
        <w:numPr>
          <w:ilvl w:val="0"/>
          <w:numId w:val="1"/>
        </w:numPr>
        <w:ind w:left="0" w:firstLine="567"/>
        <w:jc w:val="both"/>
      </w:pPr>
      <w:r>
        <w:t>Утвердить:</w:t>
      </w:r>
    </w:p>
    <w:p w:rsidR="006E3CA3" w:rsidRDefault="006E3CA3" w:rsidP="00D94DB0">
      <w:pPr>
        <w:pStyle w:val="ListParagraph"/>
        <w:numPr>
          <w:ilvl w:val="1"/>
          <w:numId w:val="1"/>
        </w:numPr>
        <w:shd w:val="clear" w:color="auto" w:fill="FFFFFF"/>
        <w:ind w:left="0" w:firstLine="567"/>
        <w:jc w:val="both"/>
      </w:pPr>
      <w:r>
        <w:rPr>
          <w:color w:val="000000"/>
        </w:rPr>
        <w:t>Порядок обеспечения доступа к информации о деятельности органов местного самоуправления Утянского сельсовета Доволенского района Новосибирской области</w:t>
      </w:r>
      <w:r>
        <w:t xml:space="preserve"> (Приложение №1). </w:t>
      </w:r>
    </w:p>
    <w:p w:rsidR="006E3CA3" w:rsidRDefault="006E3CA3" w:rsidP="00D94DB0">
      <w:pPr>
        <w:pStyle w:val="ListParagraph"/>
        <w:numPr>
          <w:ilvl w:val="1"/>
          <w:numId w:val="1"/>
        </w:numPr>
        <w:shd w:val="clear" w:color="auto" w:fill="FFFFFF"/>
        <w:ind w:left="0" w:firstLine="567"/>
        <w:jc w:val="both"/>
      </w:pPr>
      <w:r>
        <w:t>Перечень информации и обеспечения доступа к информации о деятельности органов местного самоуправления Утянского  сельсовета Доволенского  района Новосибирской области (Приложение №2).</w:t>
      </w:r>
    </w:p>
    <w:p w:rsidR="006E3CA3" w:rsidRDefault="006E3CA3" w:rsidP="00D94DB0">
      <w:pPr>
        <w:pStyle w:val="ConsPlusNormal"/>
        <w:widowControl/>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6E3CA3" w:rsidRDefault="006E3CA3" w:rsidP="00D94DB0">
      <w:pPr>
        <w:pStyle w:val="ConsPlusNormal"/>
        <w:widowControl/>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Порядок и периодичность представления и сроки обновления информации, размещаемой на официальном сайте администрации  Утянского сельсовета ( приложение № 4)</w:t>
      </w:r>
    </w:p>
    <w:p w:rsidR="006E3CA3" w:rsidRDefault="006E3CA3" w:rsidP="00D94DB0">
      <w:pPr>
        <w:pStyle w:val="ListParagraph"/>
        <w:shd w:val="clear" w:color="auto" w:fill="FFFFFF"/>
        <w:autoSpaceDE w:val="0"/>
        <w:autoSpaceDN w:val="0"/>
        <w:adjustRightInd w:val="0"/>
        <w:ind w:left="0" w:firstLine="567"/>
        <w:jc w:val="both"/>
        <w:rPr>
          <w:lang w:eastAsia="en-US"/>
        </w:rPr>
      </w:pPr>
      <w:r>
        <w:rPr>
          <w:lang w:eastAsia="en-US"/>
        </w:rPr>
        <w:t xml:space="preserve">2. Назначить специалиста   Утянского  сельсовета Доволенского района Новосибирской области  Бортник Виктора Михайловича уполномоченным в сфере организации доступа к информации о деятельности администрации </w:t>
      </w:r>
      <w:r>
        <w:t xml:space="preserve"> Утянского  сельсовета Доволенского района Новосибирской области</w:t>
      </w:r>
      <w:r>
        <w:rPr>
          <w:lang w:eastAsia="en-US"/>
        </w:rPr>
        <w:t>.</w:t>
      </w:r>
    </w:p>
    <w:p w:rsidR="006E3CA3" w:rsidRDefault="006E3CA3" w:rsidP="00D94DB0">
      <w:pPr>
        <w:autoSpaceDE w:val="0"/>
        <w:autoSpaceDN w:val="0"/>
        <w:adjustRightInd w:val="0"/>
        <w:ind w:firstLine="567"/>
        <w:jc w:val="both"/>
        <w:rPr>
          <w:lang w:eastAsia="en-US"/>
        </w:rPr>
      </w:pPr>
      <w:r>
        <w:rPr>
          <w:lang w:eastAsia="en-US"/>
        </w:rPr>
        <w:t>3. Установить, что:</w:t>
      </w:r>
    </w:p>
    <w:p w:rsidR="006E3CA3" w:rsidRDefault="006E3CA3" w:rsidP="00811C8C">
      <w:pPr>
        <w:numPr>
          <w:ilvl w:val="2"/>
          <w:numId w:val="6"/>
        </w:numPr>
        <w:tabs>
          <w:tab w:val="num" w:pos="0"/>
        </w:tabs>
        <w:autoSpaceDN w:val="0"/>
        <w:ind w:left="0" w:firstLine="567"/>
        <w:jc w:val="both"/>
        <w:rPr>
          <w:sz w:val="24"/>
          <w:szCs w:val="24"/>
        </w:rPr>
      </w:pPr>
      <w:r>
        <w:rPr>
          <w:lang w:eastAsia="en-US"/>
        </w:rPr>
        <w:t xml:space="preserve">1) официальным сайтом администрации </w:t>
      </w:r>
      <w:r>
        <w:t>Утянского  сельсовета Доволенского района Новосибирской области</w:t>
      </w:r>
      <w:r>
        <w:rPr>
          <w:lang w:eastAsia="en-US"/>
        </w:rPr>
        <w:t xml:space="preserve"> в информационно-телекоммуникационной сети Интернет является сайт с доменным именем </w:t>
      </w:r>
      <w:r>
        <w:rPr>
          <w:b/>
          <w:bCs/>
        </w:rPr>
        <w:t xml:space="preserve"> </w:t>
      </w:r>
      <w:r w:rsidRPr="00E41F04">
        <w:rPr>
          <w:b/>
          <w:bCs/>
          <w:lang w:eastAsia="en-US"/>
        </w:rPr>
        <w:t xml:space="preserve"> </w:t>
      </w:r>
      <w:r w:rsidRPr="00E00546">
        <w:rPr>
          <w:b/>
          <w:bCs/>
        </w:rPr>
        <w:t>http://www.</w:t>
      </w:r>
      <w:r w:rsidRPr="00E00546">
        <w:rPr>
          <w:b/>
          <w:bCs/>
          <w:lang w:val="en-US"/>
        </w:rPr>
        <w:t>admutyanka</w:t>
      </w:r>
      <w:r w:rsidRPr="00E00546">
        <w:rPr>
          <w:b/>
          <w:bCs/>
        </w:rPr>
        <w:t>.</w:t>
      </w:r>
      <w:r w:rsidRPr="00E00546">
        <w:rPr>
          <w:b/>
          <w:bCs/>
          <w:lang w:val="en-US"/>
        </w:rPr>
        <w:t>ru</w:t>
      </w:r>
    </w:p>
    <w:p w:rsidR="006E3CA3" w:rsidRDefault="006E3CA3" w:rsidP="00811C8C">
      <w:pPr>
        <w:widowControl w:val="0"/>
        <w:autoSpaceDE w:val="0"/>
        <w:autoSpaceDN w:val="0"/>
        <w:adjustRightInd w:val="0"/>
        <w:spacing w:line="240" w:lineRule="atLeast"/>
        <w:ind w:firstLine="540"/>
        <w:jc w:val="both"/>
      </w:pPr>
      <w:r w:rsidRPr="00E41F04">
        <w:rPr>
          <w:b/>
          <w:bCs/>
          <w:lang w:eastAsia="en-US"/>
        </w:rPr>
        <w:t xml:space="preserve"> (электронный адрес: </w:t>
      </w:r>
      <w:r>
        <w:rPr>
          <w:sz w:val="24"/>
          <w:szCs w:val="24"/>
        </w:rPr>
        <w:t xml:space="preserve">:   </w:t>
      </w:r>
      <w:r w:rsidRPr="00E00546">
        <w:rPr>
          <w:b/>
          <w:bCs/>
          <w:lang w:val="en-US"/>
        </w:rPr>
        <w:t>Sovet</w:t>
      </w:r>
      <w:r w:rsidRPr="00E00546">
        <w:rPr>
          <w:b/>
          <w:bCs/>
        </w:rPr>
        <w:t>-</w:t>
      </w:r>
      <w:r w:rsidRPr="00E00546">
        <w:rPr>
          <w:b/>
          <w:bCs/>
          <w:lang w:val="en-US"/>
        </w:rPr>
        <w:t>utyanka</w:t>
      </w:r>
      <w:r w:rsidRPr="00E00546">
        <w:rPr>
          <w:b/>
          <w:bCs/>
        </w:rPr>
        <w:t>@</w:t>
      </w:r>
      <w:r w:rsidRPr="00E00546">
        <w:rPr>
          <w:b/>
          <w:bCs/>
          <w:lang w:val="en-US"/>
        </w:rPr>
        <w:t>mail</w:t>
      </w:r>
      <w:r w:rsidRPr="00E00546">
        <w:rPr>
          <w:b/>
          <w:bCs/>
        </w:rPr>
        <w:t>.</w:t>
      </w:r>
      <w:r w:rsidRPr="00E00546">
        <w:rPr>
          <w:b/>
          <w:bCs/>
          <w:lang w:val="en-US"/>
        </w:rPr>
        <w:t>ru</w:t>
      </w:r>
      <w:r>
        <w:rPr>
          <w:b/>
          <w:bCs/>
          <w:lang w:eastAsia="en-US"/>
        </w:rPr>
        <w:t xml:space="preserve"> </w:t>
      </w:r>
      <w:r w:rsidRPr="00E41F04">
        <w:rPr>
          <w:b/>
          <w:bCs/>
          <w:lang w:eastAsia="en-US"/>
        </w:rPr>
        <w:t>);</w:t>
      </w:r>
    </w:p>
    <w:p w:rsidR="006E3CA3" w:rsidRDefault="006E3CA3" w:rsidP="00D94DB0">
      <w:pPr>
        <w:autoSpaceDE w:val="0"/>
        <w:autoSpaceDN w:val="0"/>
        <w:adjustRightInd w:val="0"/>
        <w:ind w:firstLine="567"/>
        <w:jc w:val="both"/>
        <w:rPr>
          <w:lang w:eastAsia="en-US"/>
        </w:rPr>
      </w:pPr>
      <w:r>
        <w:rPr>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администрации </w:t>
      </w:r>
      <w:r>
        <w:t>Утянского  сельсовета  Доволенского района Новосибирской области</w:t>
      </w:r>
      <w:r>
        <w:rPr>
          <w:lang w:eastAsia="en-US"/>
        </w:rPr>
        <w:t>, и получена запрашиваемая информация, является адрес: 632470, Новосибирская область, Доволенский район, с.Утянка, ул Центральная,  38а.</w:t>
      </w:r>
    </w:p>
    <w:p w:rsidR="006E3CA3" w:rsidRDefault="006E3CA3" w:rsidP="00D94DB0">
      <w:pPr>
        <w:autoSpaceDE w:val="0"/>
        <w:autoSpaceDN w:val="0"/>
        <w:adjustRightInd w:val="0"/>
        <w:ind w:firstLine="567"/>
        <w:jc w:val="both"/>
        <w:rPr>
          <w:lang w:eastAsia="en-US"/>
        </w:rPr>
      </w:pPr>
      <w:r>
        <w:rPr>
          <w:lang w:eastAsia="en-US"/>
        </w:rPr>
        <w:t xml:space="preserve">4. Опубликовать настоящее постановление в периодическом печатном издании "Утянский вестник", а также разместить на официальном сайте администрации </w:t>
      </w:r>
      <w:r>
        <w:t xml:space="preserve"> Утянского сельсовета  Доволенского  района Новосибирской области</w:t>
      </w:r>
      <w:r>
        <w:rPr>
          <w:lang w:eastAsia="en-US"/>
        </w:rPr>
        <w:t xml:space="preserve"> в сети Интернет.</w:t>
      </w:r>
    </w:p>
    <w:p w:rsidR="006E3CA3" w:rsidRDefault="006E3CA3" w:rsidP="00D94DB0">
      <w:pPr>
        <w:autoSpaceDE w:val="0"/>
        <w:autoSpaceDN w:val="0"/>
        <w:adjustRightInd w:val="0"/>
        <w:ind w:firstLine="567"/>
        <w:jc w:val="both"/>
      </w:pPr>
      <w:r>
        <w:rPr>
          <w:lang w:eastAsia="en-US"/>
        </w:rPr>
        <w:t>5. Контроль за  выполнением настоящего постановления оставляю за собой</w:t>
      </w:r>
    </w:p>
    <w:p w:rsidR="006E3CA3" w:rsidRDefault="006E3CA3" w:rsidP="00D94DB0">
      <w:pPr>
        <w:ind w:firstLine="709"/>
        <w:jc w:val="both"/>
      </w:pPr>
    </w:p>
    <w:p w:rsidR="006E3CA3" w:rsidRDefault="006E3CA3" w:rsidP="00D94DB0">
      <w:pPr>
        <w:ind w:firstLine="709"/>
        <w:jc w:val="both"/>
      </w:pPr>
    </w:p>
    <w:p w:rsidR="006E3CA3" w:rsidRDefault="006E3CA3" w:rsidP="00D94DB0">
      <w:pPr>
        <w:jc w:val="both"/>
      </w:pPr>
      <w:r>
        <w:t xml:space="preserve">Глава Утянского сельсовета </w:t>
      </w:r>
    </w:p>
    <w:p w:rsidR="006E3CA3" w:rsidRDefault="006E3CA3" w:rsidP="00D94DB0">
      <w:pPr>
        <w:jc w:val="both"/>
      </w:pPr>
      <w:r>
        <w:t>Доволенского района Новосибирской области</w:t>
      </w:r>
      <w:r>
        <w:tab/>
      </w:r>
      <w:r>
        <w:tab/>
      </w:r>
      <w:r>
        <w:tab/>
        <w:t xml:space="preserve"> С.П.Чернов</w:t>
      </w:r>
    </w:p>
    <w:p w:rsidR="006E3CA3" w:rsidRDefault="006E3CA3" w:rsidP="00D94DB0">
      <w:pPr>
        <w:jc w:val="both"/>
      </w:pPr>
    </w:p>
    <w:p w:rsidR="006E3CA3" w:rsidRDefault="006E3CA3" w:rsidP="00D94DB0">
      <w:r>
        <w:br w:type="page"/>
      </w:r>
    </w:p>
    <w:p w:rsidR="006E3CA3" w:rsidRDefault="006E3CA3" w:rsidP="00D94DB0">
      <w:pPr>
        <w:ind w:left="5103"/>
        <w:jc w:val="both"/>
      </w:pPr>
      <w:r>
        <w:t>Приложение №1</w:t>
      </w:r>
    </w:p>
    <w:p w:rsidR="006E3CA3" w:rsidRDefault="006E3CA3" w:rsidP="00D94DB0">
      <w:pPr>
        <w:ind w:left="5103"/>
        <w:jc w:val="both"/>
      </w:pPr>
      <w:r>
        <w:t>УТВЕРЖДЕНО</w:t>
      </w:r>
    </w:p>
    <w:p w:rsidR="006E3CA3" w:rsidRDefault="006E3CA3" w:rsidP="00D94DB0">
      <w:pPr>
        <w:ind w:left="5103"/>
        <w:jc w:val="both"/>
      </w:pPr>
      <w:r>
        <w:t>постановлением администрации Утянского сельсовета  Доволенского района Новосибирской области</w:t>
      </w:r>
    </w:p>
    <w:p w:rsidR="006E3CA3" w:rsidRDefault="006E3CA3" w:rsidP="00D94DB0">
      <w:pPr>
        <w:ind w:left="5103"/>
        <w:jc w:val="both"/>
      </w:pPr>
      <w:r>
        <w:t>от "19" апреля 2017г. № 19</w:t>
      </w:r>
    </w:p>
    <w:p w:rsidR="006E3CA3" w:rsidRDefault="006E3CA3" w:rsidP="00D94DB0">
      <w:pPr>
        <w:shd w:val="clear" w:color="auto" w:fill="FFFFFF"/>
        <w:tabs>
          <w:tab w:val="left" w:pos="3261"/>
        </w:tabs>
        <w:jc w:val="center"/>
        <w:rPr>
          <w:b/>
          <w:bCs/>
        </w:rPr>
      </w:pPr>
    </w:p>
    <w:p w:rsidR="006E3CA3" w:rsidRDefault="006E3CA3" w:rsidP="00D94DB0">
      <w:pPr>
        <w:shd w:val="clear" w:color="auto" w:fill="FFFFFF"/>
        <w:tabs>
          <w:tab w:val="left" w:pos="3261"/>
        </w:tabs>
        <w:jc w:val="center"/>
        <w:rPr>
          <w:b/>
          <w:bCs/>
          <w:color w:val="000000"/>
        </w:rPr>
      </w:pPr>
      <w:bookmarkStart w:id="0" w:name="OLE_LINK1"/>
    </w:p>
    <w:p w:rsidR="006E3CA3" w:rsidRDefault="006E3CA3" w:rsidP="00D94DB0">
      <w:pPr>
        <w:shd w:val="clear" w:color="auto" w:fill="FFFFFF"/>
        <w:tabs>
          <w:tab w:val="left" w:pos="3261"/>
        </w:tabs>
        <w:jc w:val="center"/>
        <w:rPr>
          <w:b/>
          <w:bCs/>
          <w:color w:val="000000"/>
        </w:rPr>
      </w:pPr>
    </w:p>
    <w:p w:rsidR="006E3CA3" w:rsidRDefault="006E3CA3" w:rsidP="00D94DB0">
      <w:pPr>
        <w:shd w:val="clear" w:color="auto" w:fill="FFFFFF"/>
        <w:tabs>
          <w:tab w:val="left" w:pos="3261"/>
        </w:tabs>
        <w:rPr>
          <w:b/>
          <w:bCs/>
          <w:color w:val="000000"/>
        </w:rPr>
      </w:pPr>
    </w:p>
    <w:p w:rsidR="006E3CA3" w:rsidRDefault="006E3CA3" w:rsidP="00D94DB0">
      <w:pPr>
        <w:shd w:val="clear" w:color="auto" w:fill="FFFFFF"/>
        <w:tabs>
          <w:tab w:val="left" w:pos="3261"/>
        </w:tabs>
        <w:jc w:val="center"/>
        <w:rPr>
          <w:color w:val="000000"/>
        </w:rPr>
      </w:pPr>
      <w:r>
        <w:rPr>
          <w:b/>
          <w:bCs/>
          <w:color w:val="000000"/>
        </w:rPr>
        <w:t xml:space="preserve"> Порядок обеспечения доступа к информации о деятельности органов местного самоуправления  Утянского сельсовета   Доволенского  района Новосибирской области</w:t>
      </w:r>
    </w:p>
    <w:p w:rsidR="006E3CA3" w:rsidRDefault="006E3CA3" w:rsidP="00D94DB0">
      <w:pPr>
        <w:shd w:val="clear" w:color="auto" w:fill="FFFFFF"/>
        <w:spacing w:line="360" w:lineRule="atLeast"/>
        <w:jc w:val="center"/>
        <w:rPr>
          <w:color w:val="000000"/>
        </w:rPr>
      </w:pPr>
    </w:p>
    <w:p w:rsidR="006E3CA3" w:rsidRDefault="006E3CA3" w:rsidP="00D94DB0">
      <w:pPr>
        <w:shd w:val="clear" w:color="auto" w:fill="FFFFFF"/>
        <w:spacing w:line="360" w:lineRule="atLeast"/>
        <w:jc w:val="center"/>
        <w:rPr>
          <w:color w:val="000000"/>
        </w:rPr>
      </w:pPr>
      <w:r>
        <w:rPr>
          <w:color w:val="000000"/>
        </w:rPr>
        <w:t>1. Общие положения</w:t>
      </w:r>
    </w:p>
    <w:p w:rsidR="006E3CA3" w:rsidRDefault="006E3CA3" w:rsidP="00D94DB0">
      <w:pPr>
        <w:shd w:val="clear" w:color="auto" w:fill="FFFFFF"/>
        <w:ind w:firstLine="720"/>
        <w:jc w:val="both"/>
        <w:rPr>
          <w:color w:val="000000"/>
        </w:rPr>
      </w:pPr>
      <w:r>
        <w:rPr>
          <w:color w:val="000000"/>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t xml:space="preserve">Утянского </w:t>
      </w:r>
      <w:r>
        <w:rPr>
          <w:color w:val="000000"/>
        </w:rPr>
        <w:t>сельсовета Доволенского района Новосибирской области (далее – органы местного самоуправления).</w:t>
      </w:r>
    </w:p>
    <w:p w:rsidR="006E3CA3" w:rsidRDefault="006E3CA3" w:rsidP="00D94DB0">
      <w:pPr>
        <w:shd w:val="clear" w:color="auto" w:fill="FFFFFF"/>
        <w:ind w:firstLine="720"/>
        <w:jc w:val="both"/>
        <w:rPr>
          <w:color w:val="000000"/>
          <w:sz w:val="24"/>
          <w:szCs w:val="24"/>
        </w:rPr>
      </w:pPr>
      <w:r>
        <w:rPr>
          <w:color w:val="000000"/>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6E3CA3" w:rsidRDefault="006E3CA3" w:rsidP="00D94DB0">
      <w:pPr>
        <w:shd w:val="clear" w:color="auto" w:fill="FFFFFF"/>
        <w:spacing w:line="360" w:lineRule="atLeast"/>
        <w:ind w:firstLine="720"/>
        <w:jc w:val="both"/>
        <w:rPr>
          <w:color w:val="000000"/>
        </w:rPr>
      </w:pPr>
      <w:r>
        <w:rPr>
          <w:color w:val="000000"/>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6E3CA3" w:rsidRDefault="006E3CA3" w:rsidP="00D94DB0">
      <w:pPr>
        <w:shd w:val="clear" w:color="auto" w:fill="FFFFFF"/>
        <w:adjustRightInd w:val="0"/>
        <w:spacing w:line="360" w:lineRule="atLeast"/>
        <w:ind w:firstLine="720"/>
        <w:jc w:val="both"/>
        <w:rPr>
          <w:color w:val="000000"/>
        </w:rPr>
      </w:pPr>
      <w:bookmarkStart w:id="1" w:name="sub_140013"/>
      <w:r>
        <w:rPr>
          <w:color w:val="000000"/>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6E3CA3" w:rsidRDefault="006E3CA3" w:rsidP="00D94DB0">
      <w:pPr>
        <w:shd w:val="clear" w:color="auto" w:fill="FFFFFF"/>
        <w:adjustRightInd w:val="0"/>
        <w:spacing w:line="360" w:lineRule="atLeast"/>
        <w:ind w:firstLine="720"/>
        <w:jc w:val="both"/>
        <w:rPr>
          <w:color w:val="000000"/>
        </w:rPr>
      </w:pPr>
      <w:bookmarkStart w:id="2" w:name="sub_140031"/>
      <w:bookmarkEnd w:id="1"/>
      <w:r>
        <w:rPr>
          <w:color w:val="000000"/>
        </w:rPr>
        <w:t>1.4.1. Обеспечить соблюдение прав пользователей информацией, установленных порядка и сроков предоставления информации.</w:t>
      </w:r>
    </w:p>
    <w:p w:rsidR="006E3CA3" w:rsidRDefault="006E3CA3" w:rsidP="00D94DB0">
      <w:pPr>
        <w:shd w:val="clear" w:color="auto" w:fill="FFFFFF"/>
        <w:adjustRightInd w:val="0"/>
        <w:spacing w:line="360" w:lineRule="atLeast"/>
        <w:ind w:firstLine="720"/>
        <w:jc w:val="both"/>
        <w:rPr>
          <w:color w:val="000000"/>
        </w:rPr>
      </w:pPr>
      <w:bookmarkStart w:id="3" w:name="sub_140032"/>
      <w:bookmarkEnd w:id="2"/>
      <w:r>
        <w:rPr>
          <w:color w:val="000000"/>
        </w:rPr>
        <w:t>1.4.2. Обеспечить достоверность предоставляемой информации.</w:t>
      </w:r>
    </w:p>
    <w:p w:rsidR="006E3CA3" w:rsidRDefault="006E3CA3" w:rsidP="00D94DB0">
      <w:pPr>
        <w:shd w:val="clear" w:color="auto" w:fill="FFFFFF"/>
        <w:adjustRightInd w:val="0"/>
        <w:spacing w:line="360" w:lineRule="atLeast"/>
        <w:ind w:firstLine="720"/>
        <w:jc w:val="both"/>
        <w:rPr>
          <w:color w:val="000000"/>
        </w:rPr>
      </w:pPr>
      <w:bookmarkStart w:id="4" w:name="sub_140033"/>
      <w:bookmarkEnd w:id="3"/>
      <w:r>
        <w:rPr>
          <w:color w:val="000000"/>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6E3CA3" w:rsidRDefault="006E3CA3" w:rsidP="00D94DB0">
      <w:pPr>
        <w:shd w:val="clear" w:color="auto" w:fill="FFFFFF"/>
        <w:adjustRightInd w:val="0"/>
        <w:spacing w:line="360" w:lineRule="atLeast"/>
        <w:ind w:firstLine="720"/>
        <w:jc w:val="both"/>
        <w:rPr>
          <w:color w:val="000000"/>
        </w:rPr>
      </w:pPr>
      <w:bookmarkStart w:id="5" w:name="sub_140034"/>
      <w:bookmarkEnd w:id="4"/>
      <w:r>
        <w:rPr>
          <w:color w:val="000000"/>
        </w:rPr>
        <w:t>1.4.4. Изымать из предоставляемой информации сведения, относящиеся к информации ограниченного доступа.</w:t>
      </w:r>
    </w:p>
    <w:p w:rsidR="006E3CA3" w:rsidRDefault="006E3CA3" w:rsidP="00D94DB0">
      <w:pPr>
        <w:shd w:val="clear" w:color="auto" w:fill="FFFFFF"/>
        <w:adjustRightInd w:val="0"/>
        <w:spacing w:line="360" w:lineRule="atLeast"/>
        <w:ind w:firstLine="720"/>
        <w:jc w:val="both"/>
        <w:rPr>
          <w:color w:val="000000"/>
        </w:rPr>
      </w:pPr>
      <w:bookmarkStart w:id="6" w:name="sub_140035"/>
      <w:bookmarkEnd w:id="5"/>
      <w:r>
        <w:rPr>
          <w:color w:val="000000"/>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6E3CA3" w:rsidRDefault="006E3CA3" w:rsidP="00D94DB0">
      <w:pPr>
        <w:shd w:val="clear" w:color="auto" w:fill="FFFFFF"/>
        <w:adjustRightInd w:val="0"/>
        <w:spacing w:line="360" w:lineRule="atLeast"/>
        <w:ind w:firstLine="720"/>
        <w:jc w:val="both"/>
        <w:rPr>
          <w:color w:val="000000"/>
        </w:rPr>
      </w:pPr>
      <w:bookmarkStart w:id="7" w:name="sub_14004"/>
      <w:bookmarkEnd w:id="6"/>
      <w:r>
        <w:rPr>
          <w:color w:val="000000"/>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6E3CA3" w:rsidRDefault="006E3CA3" w:rsidP="00D94DB0">
      <w:pPr>
        <w:shd w:val="clear" w:color="auto" w:fill="FFFFFF"/>
        <w:adjustRightInd w:val="0"/>
        <w:spacing w:line="360" w:lineRule="atLeast"/>
        <w:ind w:firstLine="720"/>
        <w:jc w:val="both"/>
        <w:rPr>
          <w:color w:val="000000"/>
        </w:rPr>
      </w:pPr>
      <w:bookmarkStart w:id="8" w:name="sub_140041"/>
      <w:bookmarkEnd w:id="7"/>
      <w:r>
        <w:rPr>
          <w:color w:val="000000"/>
        </w:rPr>
        <w:t>1.5.1. Уточнять содержание запроса в целях предоставления пользователю информацией необходимой информации.</w:t>
      </w:r>
    </w:p>
    <w:p w:rsidR="006E3CA3" w:rsidRDefault="006E3CA3" w:rsidP="00D94DB0">
      <w:pPr>
        <w:shd w:val="clear" w:color="auto" w:fill="FFFFFF"/>
        <w:adjustRightInd w:val="0"/>
        <w:spacing w:line="360" w:lineRule="atLeast"/>
        <w:ind w:firstLine="720"/>
        <w:jc w:val="both"/>
        <w:rPr>
          <w:color w:val="000000"/>
        </w:rPr>
      </w:pPr>
      <w:bookmarkStart w:id="9" w:name="sub_140042"/>
      <w:bookmarkEnd w:id="8"/>
      <w:r>
        <w:rPr>
          <w:color w:val="000000"/>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6E3CA3" w:rsidRDefault="006E3CA3" w:rsidP="00D94DB0">
      <w:pPr>
        <w:shd w:val="clear" w:color="auto" w:fill="FFFFFF"/>
        <w:spacing w:line="360" w:lineRule="atLeast"/>
        <w:ind w:firstLine="720"/>
        <w:jc w:val="both"/>
      </w:pPr>
      <w:r>
        <w:rPr>
          <w:color w:val="000000"/>
        </w:rPr>
        <w:t xml:space="preserve">1.6. </w:t>
      </w:r>
      <w:bookmarkStart w:id="10" w:name="sub_14008"/>
      <w: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6E3CA3" w:rsidRDefault="006E3CA3" w:rsidP="00D94DB0">
      <w:pPr>
        <w:shd w:val="clear" w:color="auto" w:fill="FFFFFF"/>
        <w:adjustRightInd w:val="0"/>
        <w:spacing w:line="360" w:lineRule="atLeast"/>
        <w:ind w:firstLine="720"/>
        <w:jc w:val="both"/>
        <w:rPr>
          <w:color w:val="000000"/>
        </w:rPr>
      </w:pPr>
      <w:bookmarkStart w:id="11" w:name="sub_140081"/>
      <w:bookmarkEnd w:id="10"/>
      <w:r>
        <w:rPr>
          <w:color w:val="000000"/>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6E3CA3" w:rsidRDefault="006E3CA3" w:rsidP="00D94DB0">
      <w:pPr>
        <w:shd w:val="clear" w:color="auto" w:fill="FFFFFF"/>
        <w:adjustRightInd w:val="0"/>
        <w:spacing w:line="360" w:lineRule="atLeast"/>
        <w:ind w:firstLine="720"/>
        <w:jc w:val="both"/>
        <w:rPr>
          <w:color w:val="000000"/>
        </w:rPr>
      </w:pPr>
      <w:bookmarkStart w:id="12" w:name="sub_140082"/>
      <w:bookmarkEnd w:id="11"/>
      <w:r>
        <w:rPr>
          <w:color w:val="000000"/>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6E3CA3" w:rsidRDefault="006E3CA3" w:rsidP="00D94DB0">
      <w:pPr>
        <w:shd w:val="clear" w:color="auto" w:fill="FFFFFF"/>
        <w:adjustRightInd w:val="0"/>
        <w:spacing w:line="360" w:lineRule="atLeast"/>
        <w:ind w:firstLine="720"/>
        <w:jc w:val="both"/>
        <w:rPr>
          <w:color w:val="000000"/>
        </w:rPr>
      </w:pPr>
      <w:bookmarkStart w:id="13" w:name="sub_14009"/>
      <w:bookmarkEnd w:id="12"/>
      <w:r>
        <w:rPr>
          <w:color w:val="000000"/>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6E3CA3" w:rsidRDefault="006E3CA3" w:rsidP="00D94DB0">
      <w:pPr>
        <w:shd w:val="clear" w:color="auto" w:fill="FFFFFF"/>
        <w:spacing w:line="360" w:lineRule="atLeast"/>
        <w:ind w:firstLine="720"/>
        <w:jc w:val="both"/>
        <w:rPr>
          <w:color w:val="000000"/>
        </w:rPr>
      </w:pPr>
      <w:r>
        <w:rPr>
          <w:color w:val="000000"/>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6E3CA3" w:rsidRDefault="006E3CA3" w:rsidP="00D94DB0">
      <w:pPr>
        <w:shd w:val="clear" w:color="auto" w:fill="FFFFFF"/>
        <w:spacing w:line="360" w:lineRule="atLeast"/>
        <w:ind w:firstLine="720"/>
        <w:jc w:val="both"/>
        <w:rPr>
          <w:color w:val="000000"/>
        </w:rPr>
      </w:pPr>
      <w:r>
        <w:rPr>
          <w:color w:val="000000"/>
        </w:rPr>
        <w:t>Регистрация и рассмотрение запросов осуществляются в порядке и с соблюдением сроков, установленных Федеральным законом № 8-ФЗ.</w:t>
      </w:r>
    </w:p>
    <w:p w:rsidR="006E3CA3" w:rsidRDefault="006E3CA3" w:rsidP="00D94DB0">
      <w:pPr>
        <w:shd w:val="clear" w:color="auto" w:fill="FFFFFF"/>
        <w:adjustRightInd w:val="0"/>
        <w:spacing w:line="360" w:lineRule="atLeast"/>
        <w:ind w:firstLine="720"/>
        <w:jc w:val="both"/>
        <w:rPr>
          <w:color w:val="000000"/>
        </w:rPr>
      </w:pPr>
      <w:r>
        <w:rPr>
          <w:color w:val="000000"/>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6E3CA3" w:rsidRDefault="006E3CA3" w:rsidP="00D94DB0">
      <w:pPr>
        <w:shd w:val="clear" w:color="auto" w:fill="FFFFFF"/>
        <w:adjustRightInd w:val="0"/>
        <w:spacing w:line="360" w:lineRule="atLeast"/>
        <w:ind w:firstLine="720"/>
        <w:jc w:val="both"/>
        <w:rPr>
          <w:color w:val="000000"/>
        </w:rPr>
      </w:pPr>
      <w:r>
        <w:rPr>
          <w:color w:val="000000"/>
        </w:rPr>
        <w:t>Запросы, составленные на иностранном языке, не рассматриваются.</w:t>
      </w:r>
    </w:p>
    <w:p w:rsidR="006E3CA3" w:rsidRDefault="006E3CA3" w:rsidP="00D94DB0">
      <w:pPr>
        <w:shd w:val="clear" w:color="auto" w:fill="FFFFFF"/>
        <w:spacing w:line="360" w:lineRule="atLeast"/>
        <w:ind w:firstLine="720"/>
        <w:jc w:val="both"/>
        <w:rPr>
          <w:color w:val="000000"/>
        </w:rPr>
      </w:pPr>
      <w:r>
        <w:rPr>
          <w:color w:val="000000"/>
        </w:rPr>
        <w:t>2. Организация доступа к информации о деятельности органов местного самоуправления, размещаемой в сети Интернет.</w:t>
      </w:r>
    </w:p>
    <w:p w:rsidR="006E3CA3" w:rsidRDefault="006E3CA3" w:rsidP="00D94DB0">
      <w:pPr>
        <w:shd w:val="clear" w:color="auto" w:fill="FFFFFF"/>
        <w:adjustRightInd w:val="0"/>
        <w:spacing w:line="360" w:lineRule="atLeast"/>
        <w:ind w:firstLine="720"/>
        <w:jc w:val="both"/>
        <w:rPr>
          <w:color w:val="000000"/>
        </w:rPr>
      </w:pPr>
      <w:r>
        <w:rPr>
          <w:color w:val="000000"/>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6E3CA3" w:rsidRDefault="006E3CA3" w:rsidP="00D94DB0">
      <w:pPr>
        <w:shd w:val="clear" w:color="auto" w:fill="FFFFFF"/>
        <w:spacing w:line="360" w:lineRule="atLeast"/>
        <w:ind w:firstLine="720"/>
        <w:jc w:val="both"/>
        <w:rPr>
          <w:color w:val="000000"/>
        </w:rPr>
      </w:pPr>
      <w:r>
        <w:rPr>
          <w:color w:val="000000"/>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6E3CA3" w:rsidRDefault="006E3CA3" w:rsidP="00D94DB0">
      <w:pPr>
        <w:shd w:val="clear" w:color="auto" w:fill="FFFFFF"/>
        <w:adjustRightInd w:val="0"/>
        <w:spacing w:line="360" w:lineRule="atLeast"/>
        <w:ind w:firstLine="720"/>
        <w:jc w:val="both"/>
        <w:rPr>
          <w:color w:val="000000"/>
        </w:rPr>
      </w:pPr>
      <w:bookmarkStart w:id="14" w:name="sub_23"/>
      <w:r>
        <w:rPr>
          <w:color w:val="000000"/>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6E3CA3" w:rsidRDefault="006E3CA3" w:rsidP="00D94DB0">
      <w:pPr>
        <w:shd w:val="clear" w:color="auto" w:fill="FFFFFF"/>
        <w:spacing w:line="360" w:lineRule="atLeast"/>
        <w:ind w:firstLine="720"/>
        <w:jc w:val="both"/>
        <w:rPr>
          <w:color w:val="000000"/>
        </w:rPr>
      </w:pPr>
      <w:r>
        <w:rPr>
          <w:color w:val="000000"/>
        </w:rPr>
        <w:t>2.4. Доступ к информации, размещаемой на сайте, предоставляется на бесплатной основе.</w:t>
      </w:r>
    </w:p>
    <w:p w:rsidR="006E3CA3" w:rsidRDefault="006E3CA3" w:rsidP="00D94DB0">
      <w:pPr>
        <w:shd w:val="clear" w:color="auto" w:fill="FFFFFF"/>
        <w:spacing w:line="360" w:lineRule="atLeast"/>
        <w:ind w:firstLine="720"/>
        <w:jc w:val="both"/>
        <w:rPr>
          <w:color w:val="000000"/>
        </w:rPr>
      </w:pPr>
      <w:r>
        <w:rPr>
          <w:color w:val="000000"/>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6E3CA3" w:rsidRDefault="006E3CA3" w:rsidP="00D94DB0">
      <w:pPr>
        <w:shd w:val="clear" w:color="auto" w:fill="FFFFFF"/>
        <w:spacing w:line="360" w:lineRule="atLeast"/>
        <w:ind w:firstLine="720"/>
        <w:jc w:val="both"/>
        <w:rPr>
          <w:color w:val="000000"/>
        </w:rPr>
      </w:pPr>
      <w:r>
        <w:rPr>
          <w:color w:val="000000"/>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6E3CA3" w:rsidRDefault="006E3CA3" w:rsidP="00D94DB0">
      <w:pPr>
        <w:shd w:val="clear" w:color="auto" w:fill="FFFFFF"/>
        <w:spacing w:line="360" w:lineRule="atLeast"/>
        <w:ind w:firstLine="720"/>
        <w:jc w:val="both"/>
        <w:rPr>
          <w:color w:val="000000"/>
        </w:rPr>
      </w:pPr>
      <w:r>
        <w:rPr>
          <w:color w:val="000000"/>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6E3CA3" w:rsidRDefault="006E3CA3" w:rsidP="00D94DB0">
      <w:pPr>
        <w:shd w:val="clear" w:color="auto" w:fill="FFFFFF"/>
        <w:spacing w:line="360" w:lineRule="atLeast"/>
        <w:ind w:firstLine="720"/>
        <w:jc w:val="both"/>
        <w:rPr>
          <w:color w:val="000000"/>
        </w:rPr>
      </w:pPr>
      <w:r>
        <w:rPr>
          <w:color w:val="000000"/>
        </w:rPr>
        <w:t>2.7. К технологическим, программным и лингвистическим средствам обеспечения пользования сайтом предъявляются следующие требования:</w:t>
      </w:r>
    </w:p>
    <w:p w:rsidR="006E3CA3" w:rsidRDefault="006E3CA3" w:rsidP="00D94DB0">
      <w:pPr>
        <w:shd w:val="clear" w:color="auto" w:fill="FFFFFF"/>
        <w:spacing w:line="360" w:lineRule="atLeast"/>
        <w:ind w:firstLine="720"/>
        <w:jc w:val="both"/>
        <w:rPr>
          <w:color w:val="000000"/>
        </w:rPr>
      </w:pPr>
      <w:r>
        <w:rPr>
          <w:color w:val="000000"/>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6E3CA3" w:rsidRDefault="006E3CA3" w:rsidP="00D94DB0">
      <w:pPr>
        <w:shd w:val="clear" w:color="auto" w:fill="FFFFFF"/>
        <w:spacing w:line="360" w:lineRule="atLeast"/>
        <w:ind w:firstLine="720"/>
        <w:jc w:val="both"/>
        <w:rPr>
          <w:color w:val="000000"/>
        </w:rPr>
      </w:pPr>
      <w:r>
        <w:rPr>
          <w:color w:val="000000"/>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6E3CA3" w:rsidRDefault="006E3CA3" w:rsidP="00D94DB0">
      <w:pPr>
        <w:shd w:val="clear" w:color="auto" w:fill="FFFFFF"/>
        <w:adjustRightInd w:val="0"/>
        <w:spacing w:line="360" w:lineRule="atLeast"/>
        <w:ind w:firstLine="720"/>
        <w:jc w:val="both"/>
        <w:rPr>
          <w:color w:val="000000"/>
        </w:rPr>
      </w:pPr>
      <w:bookmarkStart w:id="15" w:name="sub_2003"/>
      <w:r>
        <w:rPr>
          <w:color w:val="000000"/>
        </w:rPr>
        <w:t>2.7.3. Пользователю должна предоставляться наглядная информация о структуре сайта.</w:t>
      </w:r>
    </w:p>
    <w:p w:rsidR="006E3CA3" w:rsidRDefault="006E3CA3" w:rsidP="00D94DB0">
      <w:pPr>
        <w:shd w:val="clear" w:color="auto" w:fill="FFFFFF"/>
        <w:adjustRightInd w:val="0"/>
        <w:spacing w:line="360" w:lineRule="atLeast"/>
        <w:ind w:firstLine="720"/>
        <w:jc w:val="both"/>
        <w:rPr>
          <w:color w:val="000000"/>
        </w:rPr>
      </w:pPr>
      <w:bookmarkStart w:id="16" w:name="sub_2004"/>
      <w:bookmarkEnd w:id="15"/>
      <w:r>
        <w:rPr>
          <w:color w:val="000000"/>
        </w:rPr>
        <w:t xml:space="preserve">2.7.4. Технологические и программные средства ведения сайта должны обеспечивать </w:t>
      </w:r>
      <w:bookmarkStart w:id="17" w:name="sub_2041"/>
      <w:bookmarkEnd w:id="16"/>
      <w:r>
        <w:rPr>
          <w:color w:val="000000"/>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6E3CA3" w:rsidRDefault="006E3CA3" w:rsidP="00D94DB0">
      <w:pPr>
        <w:shd w:val="clear" w:color="auto" w:fill="FFFFFF"/>
        <w:spacing w:line="360" w:lineRule="atLeast"/>
        <w:ind w:firstLine="720"/>
      </w:pPr>
      <w:r>
        <w:rPr>
          <w:color w:val="000000"/>
        </w:rPr>
        <w:t>2.7.5. Информация на сайте должна размещаться на русском языке.</w:t>
      </w:r>
    </w:p>
    <w:p w:rsidR="006E3CA3" w:rsidRDefault="006E3CA3" w:rsidP="00D94DB0">
      <w:pPr>
        <w:shd w:val="clear" w:color="auto" w:fill="FFFFFF"/>
        <w:spacing w:line="360" w:lineRule="atLeast"/>
        <w:ind w:firstLine="720"/>
        <w:jc w:val="both"/>
        <w:rPr>
          <w:color w:val="000000"/>
        </w:rPr>
      </w:pPr>
      <w:r>
        <w:rPr>
          <w:color w:val="000000"/>
        </w:rPr>
        <w:t>Допускается использование букв латинского алфавита в электронных адресах и именах собственных на иностранных языках</w:t>
      </w:r>
      <w:bookmarkEnd w:id="13"/>
      <w:r>
        <w:rPr>
          <w:color w:val="000000"/>
        </w:rPr>
        <w:t>.</w:t>
      </w:r>
    </w:p>
    <w:p w:rsidR="006E3CA3" w:rsidRDefault="006E3CA3" w:rsidP="00D94DB0">
      <w:pPr>
        <w:shd w:val="clear" w:color="auto" w:fill="FFFFFF"/>
        <w:spacing w:line="360" w:lineRule="atLeast"/>
        <w:ind w:firstLine="720"/>
        <w:jc w:val="both"/>
        <w:rPr>
          <w:color w:val="000000"/>
        </w:rPr>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ind w:left="5103"/>
        <w:jc w:val="both"/>
      </w:pPr>
    </w:p>
    <w:p w:rsidR="006E3CA3" w:rsidRDefault="006E3CA3" w:rsidP="00D94DB0">
      <w:pPr>
        <w:ind w:left="5103"/>
        <w:jc w:val="both"/>
      </w:pPr>
    </w:p>
    <w:p w:rsidR="006E3CA3" w:rsidRDefault="006E3CA3" w:rsidP="00D94DB0">
      <w:pPr>
        <w:ind w:left="5103"/>
        <w:jc w:val="both"/>
      </w:pPr>
    </w:p>
    <w:p w:rsidR="006E3CA3" w:rsidRDefault="006E3CA3" w:rsidP="00D94DB0">
      <w:pPr>
        <w:ind w:left="5103"/>
        <w:jc w:val="both"/>
      </w:pPr>
    </w:p>
    <w:p w:rsidR="006E3CA3" w:rsidRDefault="006E3CA3" w:rsidP="00D94DB0">
      <w:pPr>
        <w:ind w:left="5103"/>
        <w:jc w:val="both"/>
      </w:pPr>
    </w:p>
    <w:p w:rsidR="006E3CA3" w:rsidRDefault="006E3CA3" w:rsidP="00D94DB0">
      <w:pPr>
        <w:ind w:left="5103"/>
        <w:jc w:val="both"/>
      </w:pPr>
      <w:r>
        <w:t>Приложение №2</w:t>
      </w:r>
    </w:p>
    <w:p w:rsidR="006E3CA3" w:rsidRDefault="006E3CA3" w:rsidP="00D94DB0">
      <w:pPr>
        <w:ind w:left="5103"/>
        <w:jc w:val="both"/>
      </w:pPr>
      <w:r>
        <w:t>УТВЕРЖДЕНО</w:t>
      </w:r>
    </w:p>
    <w:p w:rsidR="006E3CA3" w:rsidRDefault="006E3CA3" w:rsidP="00D94DB0">
      <w:pPr>
        <w:ind w:left="5103"/>
        <w:jc w:val="both"/>
      </w:pPr>
      <w:r>
        <w:t>постановлением администрации Утянского сельсовета Доволенского  района Новосибирской области</w:t>
      </w:r>
    </w:p>
    <w:p w:rsidR="006E3CA3" w:rsidRDefault="006E3CA3" w:rsidP="00D94DB0">
      <w:pPr>
        <w:ind w:left="5103"/>
        <w:jc w:val="both"/>
      </w:pPr>
      <w:r>
        <w:t>от "19" апреля 2017г. № 19</w:t>
      </w: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both"/>
      </w:pPr>
    </w:p>
    <w:p w:rsidR="006E3CA3" w:rsidRDefault="006E3CA3" w:rsidP="00D94DB0">
      <w:pPr>
        <w:shd w:val="clear" w:color="auto" w:fill="FFFFFF"/>
        <w:spacing w:line="360" w:lineRule="atLeast"/>
        <w:ind w:firstLine="720"/>
        <w:jc w:val="center"/>
        <w:rPr>
          <w:b/>
          <w:bCs/>
        </w:rPr>
      </w:pPr>
      <w:r>
        <w:rPr>
          <w:b/>
          <w:bCs/>
        </w:rPr>
        <w:t>Перечень информации и обеспечения доступа к информации о деятельности органов местного самоуправления Утянского сельсовета Доволенского  района Новосибирской области</w:t>
      </w:r>
    </w:p>
    <w:p w:rsidR="006E3CA3" w:rsidRDefault="006E3CA3" w:rsidP="00D94DB0">
      <w:pPr>
        <w:shd w:val="clear" w:color="auto" w:fill="FFFFFF"/>
        <w:spacing w:line="360" w:lineRule="atLeast"/>
        <w:ind w:firstLine="720"/>
        <w:jc w:val="center"/>
        <w:rPr>
          <w:b/>
          <w:bCs/>
        </w:rPr>
      </w:pPr>
    </w:p>
    <w:p w:rsidR="006E3CA3" w:rsidRDefault="006E3CA3" w:rsidP="00D94DB0">
      <w:pPr>
        <w:shd w:val="clear" w:color="auto" w:fill="FFFFFF"/>
        <w:spacing w:line="360" w:lineRule="atLeast"/>
        <w:ind w:firstLine="720"/>
        <w:jc w:val="both"/>
        <w:rPr>
          <w:color w:val="000000"/>
        </w:rPr>
      </w:pPr>
    </w:p>
    <w:p w:rsidR="006E3CA3" w:rsidRDefault="006E3CA3" w:rsidP="00D94DB0">
      <w:pPr>
        <w:autoSpaceDE w:val="0"/>
        <w:autoSpaceDN w:val="0"/>
        <w:adjustRightInd w:val="0"/>
        <w:ind w:firstLine="540"/>
        <w:jc w:val="both"/>
      </w:pPr>
      <w:r>
        <w:t xml:space="preserve">1.  Информация о деятельности органов местного самоуправления, размещаемая в сети "Интернет, содержит: </w:t>
      </w:r>
    </w:p>
    <w:p w:rsidR="006E3CA3" w:rsidRDefault="006E3CA3" w:rsidP="00D94DB0">
      <w:pPr>
        <w:pStyle w:val="s1"/>
        <w:spacing w:before="0" w:beforeAutospacing="0" w:after="0" w:afterAutospacing="0"/>
        <w:ind w:firstLine="540"/>
        <w:jc w:val="both"/>
        <w:rPr>
          <w:sz w:val="28"/>
          <w:szCs w:val="28"/>
        </w:rPr>
      </w:pPr>
      <w:r>
        <w:rPr>
          <w:sz w:val="28"/>
          <w:szCs w:val="28"/>
        </w:rPr>
        <w:t>1) общую информацию  об органе местного самоуправления, в том числе:</w:t>
      </w:r>
    </w:p>
    <w:p w:rsidR="006E3CA3" w:rsidRDefault="006E3CA3" w:rsidP="00D94DB0">
      <w:pPr>
        <w:pStyle w:val="s1"/>
        <w:spacing w:before="0" w:beforeAutospacing="0" w:after="0" w:afterAutospacing="0"/>
        <w:ind w:firstLine="540"/>
        <w:jc w:val="both"/>
        <w:rPr>
          <w:sz w:val="28"/>
          <w:szCs w:val="28"/>
        </w:rPr>
      </w:pPr>
      <w:r>
        <w:rPr>
          <w:sz w:val="28"/>
          <w:szCs w:val="28"/>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6E3CA3" w:rsidRDefault="006E3CA3" w:rsidP="00D94DB0">
      <w:pPr>
        <w:pStyle w:val="s1"/>
        <w:spacing w:before="0" w:beforeAutospacing="0" w:after="0" w:afterAutospacing="0"/>
        <w:ind w:firstLine="540"/>
        <w:jc w:val="both"/>
        <w:rPr>
          <w:sz w:val="28"/>
          <w:szCs w:val="28"/>
        </w:rPr>
      </w:pPr>
      <w:r>
        <w:rPr>
          <w:sz w:val="28"/>
          <w:szCs w:val="28"/>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E3CA3" w:rsidRDefault="006E3CA3" w:rsidP="00D94DB0">
      <w:pPr>
        <w:pStyle w:val="s1"/>
        <w:spacing w:before="0" w:beforeAutospacing="0" w:after="0" w:afterAutospacing="0"/>
        <w:ind w:firstLine="540"/>
        <w:jc w:val="both"/>
        <w:rPr>
          <w:sz w:val="28"/>
          <w:szCs w:val="28"/>
        </w:rPr>
      </w:pPr>
      <w:r>
        <w:rPr>
          <w:sz w:val="28"/>
          <w:szCs w:val="28"/>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6E3CA3" w:rsidRDefault="006E3CA3" w:rsidP="00D94DB0">
      <w:pPr>
        <w:pStyle w:val="s1"/>
        <w:spacing w:before="0" w:beforeAutospacing="0" w:after="0" w:afterAutospacing="0"/>
        <w:ind w:firstLine="540"/>
        <w:jc w:val="both"/>
        <w:rPr>
          <w:sz w:val="28"/>
          <w:szCs w:val="28"/>
        </w:rPr>
      </w:pPr>
      <w:r>
        <w:rPr>
          <w:sz w:val="28"/>
          <w:szCs w:val="28"/>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E3CA3" w:rsidRDefault="006E3CA3" w:rsidP="00D94DB0">
      <w:pPr>
        <w:pStyle w:val="s1"/>
        <w:spacing w:before="0" w:beforeAutospacing="0" w:after="0" w:afterAutospacing="0"/>
        <w:ind w:firstLine="540"/>
        <w:jc w:val="both"/>
        <w:rPr>
          <w:sz w:val="28"/>
          <w:szCs w:val="28"/>
        </w:rPr>
      </w:pPr>
      <w:r>
        <w:rPr>
          <w:sz w:val="28"/>
          <w:szCs w:val="28"/>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6E3CA3" w:rsidRDefault="006E3CA3" w:rsidP="00D94DB0">
      <w:pPr>
        <w:pStyle w:val="s1"/>
        <w:spacing w:before="0" w:beforeAutospacing="0" w:after="0" w:afterAutospacing="0"/>
        <w:ind w:firstLine="540"/>
        <w:jc w:val="both"/>
        <w:rPr>
          <w:sz w:val="28"/>
          <w:szCs w:val="28"/>
        </w:rPr>
      </w:pPr>
      <w:r>
        <w:rPr>
          <w:sz w:val="28"/>
          <w:szCs w:val="28"/>
        </w:rPr>
        <w:t>е) сведения о средствах массовой информации, учрежденных   органом местного самоуправления (при наличии);</w:t>
      </w:r>
    </w:p>
    <w:p w:rsidR="006E3CA3" w:rsidRDefault="006E3CA3" w:rsidP="00D94DB0">
      <w:pPr>
        <w:pStyle w:val="s1"/>
        <w:spacing w:before="0" w:beforeAutospacing="0" w:after="0" w:afterAutospacing="0"/>
        <w:ind w:firstLine="540"/>
        <w:jc w:val="both"/>
        <w:rPr>
          <w:sz w:val="28"/>
          <w:szCs w:val="28"/>
        </w:rPr>
      </w:pPr>
      <w:r>
        <w:rPr>
          <w:sz w:val="28"/>
          <w:szCs w:val="28"/>
        </w:rPr>
        <w:t>2) информацию о нормотворческой деятельности  органа местного самоуправления, в том числе:</w:t>
      </w:r>
    </w:p>
    <w:p w:rsidR="006E3CA3" w:rsidRDefault="006E3CA3" w:rsidP="00D94DB0">
      <w:pPr>
        <w:pStyle w:val="s1"/>
        <w:spacing w:before="0" w:beforeAutospacing="0" w:after="0" w:afterAutospacing="0"/>
        <w:ind w:firstLine="540"/>
        <w:jc w:val="both"/>
        <w:rPr>
          <w:sz w:val="28"/>
          <w:szCs w:val="28"/>
        </w:rPr>
      </w:pPr>
      <w:r>
        <w:rPr>
          <w:sz w:val="28"/>
          <w:szCs w:val="28"/>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E3CA3" w:rsidRDefault="006E3CA3" w:rsidP="00D94DB0">
      <w:pPr>
        <w:pStyle w:val="s1"/>
        <w:spacing w:before="0" w:beforeAutospacing="0" w:after="0" w:afterAutospacing="0"/>
        <w:ind w:firstLine="540"/>
        <w:jc w:val="both"/>
        <w:rPr>
          <w:sz w:val="28"/>
          <w:szCs w:val="28"/>
        </w:rPr>
      </w:pPr>
      <w:r>
        <w:rPr>
          <w:sz w:val="28"/>
          <w:szCs w:val="28"/>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6E3CA3" w:rsidRDefault="006E3CA3" w:rsidP="00D94DB0">
      <w:pPr>
        <w:pStyle w:val="s1"/>
        <w:spacing w:before="0" w:beforeAutospacing="0" w:after="0" w:afterAutospacing="0"/>
        <w:ind w:firstLine="540"/>
        <w:jc w:val="both"/>
        <w:rPr>
          <w:sz w:val="28"/>
          <w:szCs w:val="28"/>
        </w:rPr>
      </w:pPr>
      <w:r>
        <w:rPr>
          <w:sz w:val="28"/>
          <w:szCs w:val="28"/>
        </w:rPr>
        <w:t xml:space="preserve">в) информацию о закупках товаров, работ, услуг для обеспечения   муниципальных нужд в соответствии с </w:t>
      </w:r>
      <w:hyperlink r:id="rId5" w:anchor="/document/70353464/entry/2" w:history="1">
        <w:r>
          <w:rPr>
            <w:rStyle w:val="Hyperlink"/>
            <w:sz w:val="28"/>
            <w:szCs w:val="28"/>
          </w:rPr>
          <w:t>законодательством</w:t>
        </w:r>
      </w:hyperlink>
      <w:r>
        <w:rPr>
          <w:rStyle w:val="apple-converted-space"/>
          <w:sz w:val="28"/>
          <w:szCs w:val="28"/>
        </w:rPr>
        <w:t> </w:t>
      </w:r>
      <w:r>
        <w:rPr>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6E3CA3" w:rsidRDefault="006E3CA3" w:rsidP="00D94DB0">
      <w:pPr>
        <w:pStyle w:val="s1"/>
        <w:spacing w:before="0" w:beforeAutospacing="0" w:after="0" w:afterAutospacing="0"/>
        <w:ind w:firstLine="540"/>
        <w:jc w:val="both"/>
        <w:rPr>
          <w:sz w:val="28"/>
          <w:szCs w:val="28"/>
        </w:rPr>
      </w:pPr>
      <w:r>
        <w:rPr>
          <w:sz w:val="28"/>
          <w:szCs w:val="28"/>
        </w:rPr>
        <w:t>г) административные регламенты, стандарты   муниципальных услуг;</w:t>
      </w:r>
    </w:p>
    <w:p w:rsidR="006E3CA3" w:rsidRDefault="006E3CA3" w:rsidP="00D94DB0">
      <w:pPr>
        <w:pStyle w:val="s1"/>
        <w:spacing w:before="0" w:beforeAutospacing="0" w:after="0" w:afterAutospacing="0"/>
        <w:ind w:firstLine="540"/>
        <w:jc w:val="both"/>
        <w:rPr>
          <w:sz w:val="28"/>
          <w:szCs w:val="28"/>
        </w:rPr>
      </w:pPr>
      <w:r>
        <w:rPr>
          <w:sz w:val="28"/>
          <w:szCs w:val="28"/>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E3CA3" w:rsidRDefault="006E3CA3" w:rsidP="00D94DB0">
      <w:pPr>
        <w:pStyle w:val="s1"/>
        <w:spacing w:before="0" w:beforeAutospacing="0" w:after="0" w:afterAutospacing="0"/>
        <w:ind w:firstLine="540"/>
        <w:jc w:val="both"/>
        <w:rPr>
          <w:sz w:val="28"/>
          <w:szCs w:val="28"/>
        </w:rPr>
      </w:pPr>
      <w:r>
        <w:rPr>
          <w:sz w:val="28"/>
          <w:szCs w:val="28"/>
        </w:rPr>
        <w:t>е) порядок обжалования   муниципальных правовых актов;</w:t>
      </w:r>
    </w:p>
    <w:p w:rsidR="006E3CA3" w:rsidRDefault="006E3CA3" w:rsidP="00D94DB0">
      <w:pPr>
        <w:pStyle w:val="s1"/>
        <w:spacing w:before="0" w:beforeAutospacing="0" w:after="0" w:afterAutospacing="0"/>
        <w:ind w:firstLine="540"/>
        <w:jc w:val="both"/>
        <w:rPr>
          <w:sz w:val="28"/>
          <w:szCs w:val="28"/>
        </w:rPr>
      </w:pPr>
      <w:r>
        <w:rPr>
          <w:sz w:val="28"/>
          <w:szCs w:val="28"/>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6E3CA3" w:rsidRDefault="006E3CA3" w:rsidP="00D94DB0">
      <w:pPr>
        <w:pStyle w:val="s1"/>
        <w:spacing w:before="0" w:beforeAutospacing="0" w:after="0" w:afterAutospacing="0"/>
        <w:ind w:firstLine="540"/>
        <w:jc w:val="both"/>
        <w:rPr>
          <w:sz w:val="28"/>
          <w:szCs w:val="28"/>
        </w:rPr>
      </w:pPr>
      <w:r>
        <w:rPr>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6E3CA3" w:rsidRDefault="006E3CA3" w:rsidP="00D94DB0">
      <w:pPr>
        <w:pStyle w:val="s1"/>
        <w:spacing w:before="0" w:beforeAutospacing="0" w:after="0" w:afterAutospacing="0"/>
        <w:ind w:firstLine="540"/>
        <w:jc w:val="both"/>
        <w:rPr>
          <w:sz w:val="28"/>
          <w:szCs w:val="28"/>
        </w:rPr>
      </w:pPr>
      <w:r>
        <w:rPr>
          <w:sz w:val="28"/>
          <w:szCs w:val="28"/>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6E3CA3" w:rsidRDefault="006E3CA3" w:rsidP="00D94DB0">
      <w:pPr>
        <w:pStyle w:val="s1"/>
        <w:spacing w:before="0" w:beforeAutospacing="0" w:after="0" w:afterAutospacing="0"/>
        <w:ind w:firstLine="540"/>
        <w:jc w:val="both"/>
        <w:rPr>
          <w:sz w:val="28"/>
          <w:szCs w:val="28"/>
        </w:rPr>
      </w:pPr>
      <w:r>
        <w:rPr>
          <w:sz w:val="28"/>
          <w:szCs w:val="28"/>
        </w:rPr>
        <w:t>6) тексты официальных выступлений и заявлений руководителей и заместителей руководителей   органа местного самоуправления;</w:t>
      </w:r>
    </w:p>
    <w:p w:rsidR="006E3CA3" w:rsidRDefault="006E3CA3" w:rsidP="00D94DB0">
      <w:pPr>
        <w:pStyle w:val="s1"/>
        <w:spacing w:before="0" w:beforeAutospacing="0" w:after="0" w:afterAutospacing="0"/>
        <w:ind w:firstLine="540"/>
        <w:jc w:val="both"/>
        <w:rPr>
          <w:sz w:val="28"/>
          <w:szCs w:val="28"/>
        </w:rPr>
      </w:pPr>
      <w:r>
        <w:rPr>
          <w:sz w:val="28"/>
          <w:szCs w:val="28"/>
        </w:rPr>
        <w:t>7) статистическую информацию о деятельности   органа местного самоуправления, в том числе:</w:t>
      </w:r>
    </w:p>
    <w:p w:rsidR="006E3CA3" w:rsidRDefault="006E3CA3" w:rsidP="00D94DB0">
      <w:pPr>
        <w:pStyle w:val="s1"/>
        <w:spacing w:before="0" w:beforeAutospacing="0" w:after="0" w:afterAutospacing="0"/>
        <w:ind w:firstLine="540"/>
        <w:jc w:val="both"/>
        <w:rPr>
          <w:sz w:val="28"/>
          <w:szCs w:val="28"/>
        </w:rPr>
      </w:pPr>
      <w:r>
        <w:rPr>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6E3CA3" w:rsidRDefault="006E3CA3" w:rsidP="00D94DB0">
      <w:pPr>
        <w:pStyle w:val="s1"/>
        <w:spacing w:before="0" w:beforeAutospacing="0" w:after="0" w:afterAutospacing="0"/>
        <w:ind w:firstLine="540"/>
        <w:jc w:val="both"/>
        <w:rPr>
          <w:sz w:val="28"/>
          <w:szCs w:val="28"/>
        </w:rPr>
      </w:pPr>
      <w:r>
        <w:rPr>
          <w:sz w:val="28"/>
          <w:szCs w:val="28"/>
        </w:rPr>
        <w:t>б) сведения об использовании  органом местного самоуправления, подведомственными организациями выделяемых бюджетных средств;</w:t>
      </w:r>
    </w:p>
    <w:p w:rsidR="006E3CA3" w:rsidRDefault="006E3CA3" w:rsidP="00D94DB0">
      <w:pPr>
        <w:pStyle w:val="s1"/>
        <w:spacing w:before="0" w:beforeAutospacing="0" w:after="0" w:afterAutospacing="0"/>
        <w:ind w:firstLine="540"/>
        <w:jc w:val="both"/>
        <w:rPr>
          <w:sz w:val="28"/>
          <w:szCs w:val="28"/>
        </w:rPr>
      </w:pPr>
      <w:r>
        <w:rPr>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E3CA3" w:rsidRDefault="006E3CA3" w:rsidP="00D94DB0">
      <w:pPr>
        <w:pStyle w:val="s1"/>
        <w:spacing w:before="0" w:beforeAutospacing="0" w:after="0" w:afterAutospacing="0"/>
        <w:ind w:firstLine="540"/>
        <w:jc w:val="both"/>
        <w:rPr>
          <w:sz w:val="28"/>
          <w:szCs w:val="28"/>
        </w:rPr>
      </w:pPr>
      <w:r>
        <w:rPr>
          <w:sz w:val="28"/>
          <w:szCs w:val="28"/>
        </w:rPr>
        <w:t>8) информацию о кадровом обеспечении   органа местного самоуправления, в том числе:</w:t>
      </w:r>
    </w:p>
    <w:p w:rsidR="006E3CA3" w:rsidRDefault="006E3CA3" w:rsidP="00D94DB0">
      <w:pPr>
        <w:pStyle w:val="s1"/>
        <w:spacing w:before="0" w:beforeAutospacing="0" w:after="0" w:afterAutospacing="0"/>
        <w:ind w:firstLine="540"/>
        <w:jc w:val="both"/>
        <w:rPr>
          <w:sz w:val="28"/>
          <w:szCs w:val="28"/>
        </w:rPr>
      </w:pPr>
      <w:r>
        <w:rPr>
          <w:sz w:val="28"/>
          <w:szCs w:val="28"/>
        </w:rPr>
        <w:t>а) порядок поступления граждан на   муниципальную службу;</w:t>
      </w:r>
    </w:p>
    <w:p w:rsidR="006E3CA3" w:rsidRDefault="006E3CA3" w:rsidP="00D94DB0">
      <w:pPr>
        <w:pStyle w:val="s1"/>
        <w:spacing w:before="0" w:beforeAutospacing="0" w:after="0" w:afterAutospacing="0"/>
        <w:ind w:firstLine="540"/>
        <w:jc w:val="both"/>
        <w:rPr>
          <w:sz w:val="28"/>
          <w:szCs w:val="28"/>
        </w:rPr>
      </w:pPr>
      <w:hyperlink r:id="rId6" w:anchor="/document/71095200/entry/11" w:history="1">
        <w:r>
          <w:rPr>
            <w:rStyle w:val="Hyperlink"/>
            <w:sz w:val="28"/>
            <w:szCs w:val="28"/>
          </w:rPr>
          <w:t>б)</w:t>
        </w:r>
      </w:hyperlink>
      <w:r>
        <w:rPr>
          <w:rStyle w:val="apple-converted-space"/>
          <w:sz w:val="28"/>
          <w:szCs w:val="28"/>
        </w:rPr>
        <w:t> </w:t>
      </w:r>
      <w:r>
        <w:rPr>
          <w:sz w:val="28"/>
          <w:szCs w:val="28"/>
        </w:rPr>
        <w:t>сведения о вакантных должностях  муниципальной службы, имеющихся в органе местного самоуправления;</w:t>
      </w:r>
    </w:p>
    <w:p w:rsidR="006E3CA3" w:rsidRDefault="006E3CA3" w:rsidP="00D94DB0">
      <w:pPr>
        <w:pStyle w:val="s1"/>
        <w:spacing w:before="0" w:beforeAutospacing="0" w:after="0" w:afterAutospacing="0"/>
        <w:ind w:firstLine="540"/>
        <w:jc w:val="both"/>
        <w:rPr>
          <w:sz w:val="28"/>
          <w:szCs w:val="28"/>
        </w:rPr>
      </w:pPr>
      <w:hyperlink r:id="rId7" w:anchor="/document/71095200/entry/11" w:history="1">
        <w:r>
          <w:rPr>
            <w:rStyle w:val="Hyperlink"/>
            <w:sz w:val="28"/>
            <w:szCs w:val="28"/>
          </w:rPr>
          <w:t>в)</w:t>
        </w:r>
      </w:hyperlink>
      <w:r>
        <w:rPr>
          <w:rStyle w:val="apple-converted-space"/>
          <w:sz w:val="28"/>
          <w:szCs w:val="28"/>
        </w:rPr>
        <w:t> </w:t>
      </w:r>
      <w:r>
        <w:rPr>
          <w:sz w:val="28"/>
          <w:szCs w:val="28"/>
        </w:rPr>
        <w:t>квалификационные требования к кандидатам на замещение вакантных должностей   муниципальной службы;</w:t>
      </w:r>
    </w:p>
    <w:p w:rsidR="006E3CA3" w:rsidRDefault="006E3CA3" w:rsidP="00D94DB0">
      <w:pPr>
        <w:pStyle w:val="s1"/>
        <w:spacing w:before="0" w:beforeAutospacing="0" w:after="0" w:afterAutospacing="0"/>
        <w:ind w:firstLine="540"/>
        <w:jc w:val="both"/>
        <w:rPr>
          <w:sz w:val="28"/>
          <w:szCs w:val="28"/>
        </w:rPr>
      </w:pPr>
      <w:hyperlink r:id="rId8" w:anchor="/document/71095200/entry/11" w:history="1">
        <w:r>
          <w:rPr>
            <w:rStyle w:val="Hyperlink"/>
            <w:sz w:val="28"/>
            <w:szCs w:val="28"/>
          </w:rPr>
          <w:t>г)</w:t>
        </w:r>
      </w:hyperlink>
      <w:r>
        <w:rPr>
          <w:rStyle w:val="apple-converted-space"/>
          <w:sz w:val="28"/>
          <w:szCs w:val="28"/>
        </w:rPr>
        <w:t> </w:t>
      </w:r>
      <w:r>
        <w:rPr>
          <w:sz w:val="28"/>
          <w:szCs w:val="28"/>
        </w:rPr>
        <w:t>условия и результаты конкурсов на замещение вакантных должностей   муниципальной службы;</w:t>
      </w:r>
    </w:p>
    <w:p w:rsidR="006E3CA3" w:rsidRDefault="006E3CA3" w:rsidP="00D94DB0">
      <w:pPr>
        <w:pStyle w:val="s1"/>
        <w:spacing w:before="0" w:beforeAutospacing="0" w:after="0" w:afterAutospacing="0"/>
        <w:ind w:firstLine="540"/>
        <w:jc w:val="both"/>
        <w:rPr>
          <w:sz w:val="28"/>
          <w:szCs w:val="28"/>
        </w:rPr>
      </w:pPr>
      <w:hyperlink r:id="rId9" w:anchor="/document/71095200/entry/11" w:history="1">
        <w:r>
          <w:rPr>
            <w:rStyle w:val="Hyperlink"/>
            <w:sz w:val="28"/>
            <w:szCs w:val="28"/>
          </w:rPr>
          <w:t>д)</w:t>
        </w:r>
      </w:hyperlink>
      <w:r>
        <w:rPr>
          <w:rStyle w:val="apple-converted-space"/>
          <w:sz w:val="28"/>
          <w:szCs w:val="28"/>
        </w:rPr>
        <w:t> </w:t>
      </w:r>
      <w:r>
        <w:rPr>
          <w:sz w:val="28"/>
          <w:szCs w:val="28"/>
        </w:rPr>
        <w:t>номера телефонов, по которым можно получить информацию по вопросу замещения вакантных должностей в   органе местного самоуправления;</w:t>
      </w:r>
    </w:p>
    <w:p w:rsidR="006E3CA3" w:rsidRDefault="006E3CA3" w:rsidP="00D94DB0">
      <w:pPr>
        <w:pStyle w:val="s1"/>
        <w:spacing w:before="0" w:beforeAutospacing="0" w:after="0" w:afterAutospacing="0"/>
        <w:ind w:firstLine="540"/>
        <w:jc w:val="both"/>
        <w:rPr>
          <w:sz w:val="28"/>
          <w:szCs w:val="28"/>
        </w:rPr>
      </w:pPr>
      <w:r>
        <w:rPr>
          <w:sz w:val="28"/>
          <w:szCs w:val="28"/>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6E3CA3" w:rsidRDefault="006E3CA3" w:rsidP="00D94DB0">
      <w:pPr>
        <w:pStyle w:val="s1"/>
        <w:spacing w:before="0" w:beforeAutospacing="0" w:after="0" w:afterAutospacing="0"/>
        <w:ind w:firstLine="540"/>
        <w:jc w:val="both"/>
        <w:rPr>
          <w:sz w:val="28"/>
          <w:szCs w:val="28"/>
        </w:rPr>
      </w:pPr>
      <w:r>
        <w:rPr>
          <w:sz w:val="28"/>
          <w:szCs w:val="28"/>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E3CA3" w:rsidRDefault="006E3CA3" w:rsidP="00D94DB0">
      <w:pPr>
        <w:pStyle w:val="s1"/>
        <w:spacing w:before="0" w:beforeAutospacing="0" w:after="0" w:afterAutospacing="0"/>
        <w:ind w:firstLine="540"/>
        <w:jc w:val="both"/>
        <w:rPr>
          <w:sz w:val="28"/>
          <w:szCs w:val="28"/>
        </w:rPr>
      </w:pPr>
      <w:r>
        <w:rPr>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E3CA3" w:rsidRDefault="006E3CA3" w:rsidP="00D94DB0">
      <w:pPr>
        <w:pStyle w:val="s1"/>
        <w:spacing w:before="0" w:beforeAutospacing="0" w:after="0" w:afterAutospacing="0"/>
        <w:ind w:firstLine="540"/>
        <w:jc w:val="both"/>
        <w:rPr>
          <w:sz w:val="28"/>
          <w:szCs w:val="28"/>
        </w:rPr>
      </w:pPr>
      <w:r>
        <w:rPr>
          <w:sz w:val="28"/>
          <w:szCs w:val="28"/>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E3CA3" w:rsidRPr="004A425A" w:rsidRDefault="006E3CA3" w:rsidP="004A425A">
      <w:pPr>
        <w:pStyle w:val="s1"/>
        <w:spacing w:before="0" w:beforeAutospacing="0" w:after="0" w:afterAutospacing="0"/>
        <w:ind w:firstLine="540"/>
        <w:jc w:val="both"/>
        <w:rPr>
          <w:sz w:val="28"/>
          <w:szCs w:val="28"/>
        </w:rPr>
      </w:pPr>
      <w:r>
        <w:rPr>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6E3CA3" w:rsidRPr="004A425A" w:rsidRDefault="006E3CA3" w:rsidP="004A425A">
      <w:r>
        <w:t>Периодичность размещения информации:</w:t>
      </w:r>
    </w:p>
    <w:tbl>
      <w:tblPr>
        <w:tblW w:w="9402"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30"/>
        <w:gridCol w:w="6067"/>
        <w:gridCol w:w="2405"/>
      </w:tblGrid>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 п/п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Наименование информации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Сроки обновления (периодичность размещения)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numPr>
                <w:ilvl w:val="0"/>
                <w:numId w:val="2"/>
              </w:numPr>
              <w:ind w:left="0" w:firstLine="0"/>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Общая информация об администрации муниципального образования, в том числе:</w:t>
            </w:r>
          </w:p>
          <w:p w:rsidR="006E3CA3" w:rsidRDefault="006E3CA3">
            <w:r>
              <w:t>- наименование и структура администрации, почтовый адрес, адрес электронной почты, номера телефонов справочных служб администрации;</w:t>
            </w:r>
          </w:p>
          <w:p w:rsidR="006E3CA3" w:rsidRDefault="006E3CA3">
            <w: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6E3CA3" w:rsidRDefault="006E3CA3">
            <w: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6E3CA3" w:rsidRDefault="006E3CA3">
            <w: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6E3CA3" w:rsidRDefault="006E3CA3">
            <w:r>
              <w:t>- перечни информационных систем, банков данных, реестров, регистров, находящихся в ведении администрации, подведомственных организаций;</w:t>
            </w:r>
          </w:p>
          <w:p w:rsidR="006E3CA3" w:rsidRDefault="006E3CA3">
            <w:r>
              <w:t>- сведения о средствах массовой информации, учрежденных администрацией (при наличии)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размещаются не позднее 15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2"/>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Размещаются в течение 10 дней с момента принятия (изменения).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В течение 3 дней с момента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pPr>
              <w:ind w:left="360"/>
            </w:pPr>
            <w: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размещаются не позднее 10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размещаются не позднее 10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размещаются не позднее 10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В течение 10 дней с момента окончания проверки.</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pPr>
              <w:rPr>
                <w:sz w:val="20"/>
                <w:szCs w:val="20"/>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Тексты официальных выступлений и заявлений главы муниципального образования она и работников администрации муниципального образования.</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В течение 10 дней с момента выступления.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pPr>
              <w:rPr>
                <w:sz w:val="20"/>
                <w:szCs w:val="20"/>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Статистическая информация о деятельности администрации, в том числе:</w:t>
            </w:r>
          </w:p>
          <w:p w:rsidR="006E3CA3" w:rsidRDefault="006E3CA3">
            <w:r>
              <w:t>- статистические данные и показатели, характеризующие состояние и динамику развития экономической, социальной сфер жизнедеятельности;</w:t>
            </w:r>
          </w:p>
          <w:p w:rsidR="006E3CA3" w:rsidRDefault="006E3CA3">
            <w:r>
              <w:t>- сведения об использовании администрацией и подведомственными ей организациями выделяемых бюджетных средств;</w:t>
            </w:r>
          </w:p>
          <w:p w:rsidR="006E3CA3" w:rsidRDefault="006E3CA3">
            <w: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и дополнения размещаются не позднее 10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кадровом обеспечении администрации, в том числе:</w:t>
            </w:r>
          </w:p>
          <w:p w:rsidR="006E3CA3" w:rsidRDefault="006E3CA3">
            <w:r>
              <w:t>- порядок поступления граждан на муниципальную службу;</w:t>
            </w:r>
          </w:p>
          <w:p w:rsidR="006E3CA3" w:rsidRDefault="006E3CA3">
            <w:r>
              <w:t>- сведения о вакантных должностях муниципальной службы, имеющихся в администрации;</w:t>
            </w:r>
          </w:p>
          <w:p w:rsidR="006E3CA3" w:rsidRDefault="006E3CA3">
            <w:r>
              <w:t>- квалификационные требования к кандидатам на замещение вакантных должностей муниципальной службы;</w:t>
            </w:r>
          </w:p>
          <w:p w:rsidR="006E3CA3" w:rsidRDefault="006E3CA3">
            <w:r>
              <w:t>- условия и результаты конкурсов на замещение вакантных должностей муниципальной службы;</w:t>
            </w:r>
          </w:p>
          <w:p w:rsidR="006E3CA3" w:rsidRDefault="006E3CA3">
            <w:r>
              <w:t>- номера телефонов, по которым можно получить информацию по вопросу замещения вакантных должностей в администрации;</w:t>
            </w:r>
          </w:p>
          <w:p w:rsidR="006E3CA3" w:rsidRDefault="006E3CA3">
            <w:r>
              <w:t>-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 Изменения и дополнения размещаются не позднее 5 дней с момента их внесения.</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E3CA3" w:rsidRDefault="006E3CA3">
            <w: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E3CA3" w:rsidRDefault="006E3CA3">
            <w:r>
              <w:t>- фамилия, имя и отчество должностных лиц администрации муниципального образования, к полномочиям которых отнесены</w:t>
            </w:r>
          </w:p>
          <w:p w:rsidR="006E3CA3" w:rsidRDefault="006E3CA3">
            <w: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6E3CA3" w:rsidRDefault="006E3CA3">
            <w: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w:t>
            </w:r>
          </w:p>
        </w:tc>
      </w:tr>
      <w:tr w:rsidR="006E3CA3">
        <w:tc>
          <w:tcPr>
            <w:tcW w:w="930" w:type="dxa"/>
            <w:tcBorders>
              <w:top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sidP="00E05817">
            <w:pPr>
              <w:pStyle w:val="ListParagraph"/>
              <w:numPr>
                <w:ilvl w:val="0"/>
                <w:numId w:val="3"/>
              </w:numPr>
            </w:pPr>
            <w: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tcPr>
          <w:p w:rsidR="006E3CA3" w:rsidRDefault="006E3CA3">
            <w:r>
              <w:t>Иная информация, подлежащая доведению администрацией до сведения граждан и организаций в соответствии с федеральными законами, законами  Новосибирской области</w:t>
            </w:r>
          </w:p>
        </w:tc>
        <w:tc>
          <w:tcPr>
            <w:tcW w:w="2405" w:type="dxa"/>
            <w:tcBorders>
              <w:top w:val="outset" w:sz="6" w:space="0" w:color="auto"/>
              <w:left w:val="outset" w:sz="6" w:space="0" w:color="auto"/>
              <w:bottom w:val="outset" w:sz="6" w:space="0" w:color="auto"/>
            </w:tcBorders>
            <w:shd w:val="clear" w:color="auto" w:fill="FFFFFF"/>
            <w:tcMar>
              <w:top w:w="17" w:type="dxa"/>
              <w:left w:w="51" w:type="dxa"/>
              <w:bottom w:w="17" w:type="dxa"/>
              <w:right w:w="51" w:type="dxa"/>
            </w:tcMar>
            <w:vAlign w:val="center"/>
          </w:tcPr>
          <w:p w:rsidR="006E3CA3" w:rsidRDefault="006E3CA3">
            <w:r>
              <w:t>Поддерживается в актуальном состоянии.</w:t>
            </w:r>
          </w:p>
        </w:tc>
      </w:tr>
    </w:tbl>
    <w:p w:rsidR="006E3CA3" w:rsidRDefault="006E3CA3" w:rsidP="00D94DB0">
      <w:pPr>
        <w:autoSpaceDE w:val="0"/>
        <w:autoSpaceDN w:val="0"/>
        <w:adjustRightInd w:val="0"/>
        <w:jc w:val="center"/>
        <w:rPr>
          <w:b/>
          <w:bCs/>
        </w:rPr>
      </w:pPr>
    </w:p>
    <w:bookmarkEnd w:id="0"/>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autoSpaceDE w:val="0"/>
        <w:autoSpaceDN w:val="0"/>
        <w:adjustRightInd w:val="0"/>
        <w:ind w:firstLine="540"/>
        <w:jc w:val="both"/>
        <w:rPr>
          <w:lang w:eastAsia="en-US"/>
        </w:rPr>
      </w:pPr>
    </w:p>
    <w:p w:rsidR="006E3CA3" w:rsidRDefault="006E3CA3" w:rsidP="00D94DB0">
      <w:pPr>
        <w:ind w:left="5103"/>
        <w:jc w:val="both"/>
      </w:pPr>
      <w:r>
        <w:t>Приложение №3</w:t>
      </w:r>
    </w:p>
    <w:p w:rsidR="006E3CA3" w:rsidRDefault="006E3CA3" w:rsidP="00D94DB0">
      <w:pPr>
        <w:ind w:left="5103"/>
        <w:jc w:val="both"/>
      </w:pPr>
      <w:r>
        <w:t>УТВЕРЖДЕНО</w:t>
      </w:r>
    </w:p>
    <w:p w:rsidR="006E3CA3" w:rsidRDefault="006E3CA3" w:rsidP="00D94DB0">
      <w:pPr>
        <w:ind w:left="5103"/>
        <w:jc w:val="both"/>
      </w:pPr>
      <w:r>
        <w:t>постановлением администрации Утянского сельсовета Доволенского района Новосибирской области</w:t>
      </w:r>
    </w:p>
    <w:p w:rsidR="006E3CA3" w:rsidRDefault="006E3CA3" w:rsidP="00D94DB0">
      <w:pPr>
        <w:ind w:left="5103"/>
        <w:jc w:val="both"/>
      </w:pPr>
      <w:r>
        <w:t>от "19" апреля 2017г. № 19</w:t>
      </w:r>
    </w:p>
    <w:p w:rsidR="006E3CA3" w:rsidRDefault="006E3CA3" w:rsidP="00D94DB0">
      <w:pPr>
        <w:autoSpaceDE w:val="0"/>
        <w:autoSpaceDN w:val="0"/>
        <w:adjustRightInd w:val="0"/>
        <w:ind w:firstLine="540"/>
        <w:jc w:val="both"/>
        <w:rPr>
          <w:lang w:eastAsia="en-US"/>
        </w:rPr>
      </w:pPr>
    </w:p>
    <w:p w:rsidR="006E3CA3" w:rsidRDefault="006E3CA3" w:rsidP="00D94DB0">
      <w:pPr>
        <w:pStyle w:val="ConsPlusTitle"/>
        <w:widowControl/>
        <w:jc w:val="center"/>
        <w:rPr>
          <w:rFonts w:ascii="Times New Roman" w:hAnsi="Times New Roman" w:cs="Times New Roman"/>
          <w:sz w:val="28"/>
          <w:szCs w:val="28"/>
        </w:rPr>
      </w:pPr>
    </w:p>
    <w:p w:rsidR="006E3CA3" w:rsidRDefault="006E3CA3" w:rsidP="00D94DB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Порядок ознакомления пользователей с информацией  о деятельности органов местного самоуправления, находящейся в библиотечных и архивных фондах</w:t>
      </w:r>
    </w:p>
    <w:p w:rsidR="006E3CA3" w:rsidRDefault="006E3CA3" w:rsidP="00D94DB0">
      <w:pPr>
        <w:pStyle w:val="ConsPlusNormal"/>
        <w:widowControl/>
        <w:ind w:firstLine="0"/>
        <w:rPr>
          <w:rFonts w:cs="Times New Roman"/>
        </w:rPr>
      </w:pPr>
    </w:p>
    <w:p w:rsidR="006E3CA3" w:rsidRDefault="006E3CA3" w:rsidP="00D94DB0">
      <w:pPr>
        <w:pStyle w:val="ConsPlusNormal"/>
        <w:widowControl/>
        <w:ind w:firstLine="0"/>
        <w:rPr>
          <w:rFonts w:cs="Times New Roman"/>
        </w:rPr>
      </w:pPr>
    </w:p>
    <w:p w:rsidR="006E3CA3" w:rsidRDefault="006E3CA3" w:rsidP="00D94DB0">
      <w:pPr>
        <w:pStyle w:val="ConsPlusNormal"/>
        <w:widowControl/>
        <w:ind w:firstLine="0"/>
        <w:rPr>
          <w:rFonts w:ascii="Times New Roman" w:hAnsi="Times New Roman" w:cs="Times New Roman"/>
          <w:sz w:val="28"/>
          <w:szCs w:val="28"/>
        </w:rPr>
      </w:pPr>
    </w:p>
    <w:p w:rsidR="006E3CA3" w:rsidRDefault="006E3CA3" w:rsidP="00D94D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Порядок ознакомления с информацией о деятельности органов местного самоуправления, находящейся в библиотечных и архивных фондах (далее - Порядок) разработан в соответствии со статьей 17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Федеральным законом от 22 октября 2004 года № 125-ФЗ «Об архивном деле в Российской Федерации» и Федеральным законом </w:t>
      </w:r>
      <w:r>
        <w:rPr>
          <w:rFonts w:ascii="Times New Roman" w:hAnsi="Times New Roman" w:cs="Times New Roman"/>
          <w:sz w:val="28"/>
          <w:szCs w:val="28"/>
        </w:rPr>
        <w:br/>
        <w:t>от 29 декабря 1994 года № 78-ФЗ «О библиотечном деле».</w:t>
      </w:r>
    </w:p>
    <w:p w:rsidR="006E3CA3" w:rsidRDefault="006E3CA3" w:rsidP="00D94D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Ознакомление пользователей информацией с информацией о деятельности органов местного самоуправления через библиотечные фонды осуществляется в Утянской (далее – библиотека) в соответствии с правилами пользования услугами библиотеки и графиком её работы.</w:t>
      </w:r>
    </w:p>
    <w:p w:rsidR="006E3CA3" w:rsidRDefault="006E3CA3" w:rsidP="00D94DB0">
      <w:pPr>
        <w:ind w:firstLine="540"/>
        <w:jc w:val="both"/>
      </w:pPr>
      <w:r>
        <w:t>При обращении в библиотеки на информационных стендах, расположенных в зданиях библиотек, пользователь информацией может ознакомиться с перечнем ресурсов о деятельности органов местного самоуправления, находящихся в фондах библиотеки, перечнем услуг, которые библиотека предоставляет в рамках использования этих ресурсов, другую информацию об организации в библиотеке доступа к информации о деятельности органов местного самоуправления.</w:t>
      </w:r>
    </w:p>
    <w:p w:rsidR="006E3CA3" w:rsidRDefault="006E3CA3" w:rsidP="00D94DB0">
      <w:pPr>
        <w:ind w:firstLine="540"/>
        <w:jc w:val="both"/>
      </w:pPr>
      <w:r>
        <w:t xml:space="preserve">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 структуре информации о деятельности органов местного самоуправления, порядке ознакомления с ней.</w:t>
      </w:r>
    </w:p>
    <w:p w:rsidR="006E3CA3" w:rsidRDefault="006E3CA3" w:rsidP="00D94D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Ознакомление пользователей информацией с информацией о деятельности органов местного самоуправления через архивные фонды осуществляется в Архивном отделе администрации Доволенского района Новосибирской области(далее – архив) в помещении, предназначенном для указанных целей в соответствии с графиком работы архива.</w:t>
      </w:r>
    </w:p>
    <w:p w:rsidR="006E3CA3" w:rsidRDefault="006E3CA3" w:rsidP="00D94D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Пользователь информацией может быть ознакомлен с текстами документов, содержащих информацию о деятельности органов местного самоуправления.</w:t>
      </w:r>
    </w:p>
    <w:p w:rsidR="006E3CA3" w:rsidRDefault="006E3CA3" w:rsidP="00D94DB0"/>
    <w:p w:rsidR="006E3CA3" w:rsidRDefault="006E3CA3" w:rsidP="001B1D07">
      <w:pPr>
        <w:pStyle w:val="ListParagraph"/>
        <w:ind w:left="567"/>
        <w:jc w:val="both"/>
      </w:pPr>
      <w:r>
        <w:rPr>
          <w:color w:val="000000"/>
          <w:shd w:val="clear" w:color="auto" w:fill="FFFFFF"/>
        </w:rPr>
        <w:t>4.Ознакомление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E3CA3" w:rsidRDefault="006E3CA3" w:rsidP="00D94DB0">
      <w:pPr>
        <w:autoSpaceDE w:val="0"/>
        <w:autoSpaceDN w:val="0"/>
        <w:adjustRightInd w:val="0"/>
        <w:ind w:firstLine="540"/>
        <w:jc w:val="center"/>
        <w:rPr>
          <w:lang w:eastAsia="en-US"/>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9262CD">
      <w:pPr>
        <w:jc w:val="right"/>
        <w:rPr>
          <w:b/>
          <w:bCs/>
          <w:sz w:val="24"/>
          <w:szCs w:val="24"/>
        </w:rPr>
      </w:pPr>
    </w:p>
    <w:p w:rsidR="006E3CA3" w:rsidRDefault="006E3CA3" w:rsidP="00826AE9">
      <w:pPr>
        <w:rPr>
          <w:b/>
          <w:bCs/>
          <w:sz w:val="24"/>
          <w:szCs w:val="24"/>
        </w:rPr>
      </w:pPr>
    </w:p>
    <w:p w:rsidR="006E3CA3" w:rsidRDefault="006E3CA3" w:rsidP="00826AE9">
      <w:pPr>
        <w:rPr>
          <w:b/>
          <w:bCs/>
          <w:sz w:val="24"/>
          <w:szCs w:val="24"/>
        </w:rPr>
      </w:pPr>
    </w:p>
    <w:p w:rsidR="006E3CA3" w:rsidRDefault="006E3CA3" w:rsidP="009262CD">
      <w:pPr>
        <w:jc w:val="right"/>
        <w:rPr>
          <w:b/>
          <w:bCs/>
          <w:sz w:val="24"/>
          <w:szCs w:val="24"/>
        </w:rPr>
      </w:pPr>
    </w:p>
    <w:p w:rsidR="006E3CA3" w:rsidRDefault="006E3CA3" w:rsidP="007E3330">
      <w:pPr>
        <w:ind w:left="5103"/>
        <w:jc w:val="both"/>
      </w:pPr>
      <w:r>
        <w:rPr>
          <w:b/>
          <w:bCs/>
          <w:sz w:val="24"/>
          <w:szCs w:val="24"/>
        </w:rPr>
        <w:t xml:space="preserve"> </w:t>
      </w:r>
      <w:r>
        <w:t>Приложение № 4</w:t>
      </w:r>
    </w:p>
    <w:p w:rsidR="006E3CA3" w:rsidRDefault="006E3CA3" w:rsidP="007E3330">
      <w:pPr>
        <w:ind w:left="5103"/>
        <w:jc w:val="both"/>
      </w:pPr>
      <w:r>
        <w:t>УТВЕРЖДЕНО</w:t>
      </w:r>
    </w:p>
    <w:p w:rsidR="006E3CA3" w:rsidRDefault="006E3CA3" w:rsidP="007E3330">
      <w:pPr>
        <w:ind w:left="5103"/>
        <w:jc w:val="both"/>
      </w:pPr>
      <w:r>
        <w:t>постановлением администрации Утянского сельсовета Доволенского района Новосибирской области</w:t>
      </w:r>
    </w:p>
    <w:p w:rsidR="006E3CA3" w:rsidRDefault="006E3CA3" w:rsidP="007E3330">
      <w:pPr>
        <w:ind w:left="5103"/>
        <w:jc w:val="both"/>
      </w:pPr>
      <w:r>
        <w:t>от "19" апреля 2017г. № 19</w:t>
      </w:r>
    </w:p>
    <w:p w:rsidR="006E3CA3" w:rsidRDefault="006E3CA3" w:rsidP="007E3330">
      <w:pPr>
        <w:autoSpaceDE w:val="0"/>
        <w:autoSpaceDN w:val="0"/>
        <w:adjustRightInd w:val="0"/>
        <w:ind w:firstLine="540"/>
        <w:jc w:val="both"/>
        <w:rPr>
          <w:lang w:eastAsia="en-US"/>
        </w:rPr>
      </w:pPr>
    </w:p>
    <w:p w:rsidR="006E3CA3" w:rsidRDefault="006E3CA3" w:rsidP="009262CD">
      <w:pPr>
        <w:jc w:val="center"/>
      </w:pPr>
    </w:p>
    <w:p w:rsidR="006E3CA3" w:rsidRDefault="006E3CA3" w:rsidP="009262CD">
      <w:pPr>
        <w:jc w:val="center"/>
        <w:rPr>
          <w:b/>
          <w:bCs/>
        </w:rPr>
      </w:pPr>
      <w:r>
        <w:rPr>
          <w:b/>
          <w:bCs/>
        </w:rPr>
        <w:t>Порядок и периодичность представления, сроки обновления информации, размещаемой на официальном сайте администрации</w:t>
      </w:r>
    </w:p>
    <w:p w:rsidR="006E3CA3" w:rsidRDefault="006E3CA3" w:rsidP="009262CD">
      <w:pPr>
        <w:jc w:val="center"/>
        <w:rPr>
          <w:b/>
          <w:bCs/>
        </w:rPr>
      </w:pPr>
      <w:r>
        <w:rPr>
          <w:b/>
          <w:bCs/>
        </w:rPr>
        <w:t>Утянского сельсовета</w:t>
      </w:r>
    </w:p>
    <w:p w:rsidR="006E3CA3" w:rsidRDefault="006E3CA3" w:rsidP="009262CD">
      <w:pPr>
        <w:jc w:val="center"/>
        <w:rPr>
          <w:b/>
          <w:bCs/>
        </w:rPr>
      </w:pPr>
    </w:p>
    <w:p w:rsidR="006E3CA3" w:rsidRDefault="006E3CA3" w:rsidP="009262CD">
      <w:pPr>
        <w:numPr>
          <w:ilvl w:val="0"/>
          <w:numId w:val="5"/>
        </w:numPr>
        <w:tabs>
          <w:tab w:val="num" w:pos="567"/>
        </w:tabs>
        <w:ind w:left="0" w:firstLine="284"/>
        <w:jc w:val="both"/>
      </w:pPr>
      <w:r>
        <w:t xml:space="preserve">Информация для размещения на официальном сайте: </w:t>
      </w:r>
      <w:r>
        <w:rPr>
          <w:b/>
          <w:bCs/>
        </w:rPr>
        <w:t xml:space="preserve"> </w:t>
      </w:r>
      <w:hyperlink r:id="rId10" w:history="1">
        <w:r w:rsidRPr="006C7253">
          <w:rPr>
            <w:rStyle w:val="Hyperlink"/>
            <w:b/>
            <w:bCs/>
          </w:rPr>
          <w:t>http://www.</w:t>
        </w:r>
        <w:r w:rsidRPr="006C7253">
          <w:rPr>
            <w:rStyle w:val="Hyperlink"/>
            <w:b/>
            <w:bCs/>
            <w:lang w:val="en-US"/>
          </w:rPr>
          <w:t>admutyanka</w:t>
        </w:r>
        <w:r w:rsidRPr="006C7253">
          <w:rPr>
            <w:rStyle w:val="Hyperlink"/>
            <w:b/>
            <w:bCs/>
          </w:rPr>
          <w:t>.</w:t>
        </w:r>
        <w:r w:rsidRPr="006C7253">
          <w:rPr>
            <w:rStyle w:val="Hyperlink"/>
            <w:b/>
            <w:bCs/>
            <w:lang w:val="en-US"/>
          </w:rPr>
          <w:t>ru</w:t>
        </w:r>
      </w:hyperlink>
      <w:r>
        <w:rPr>
          <w:b/>
          <w:bCs/>
        </w:rPr>
        <w:t xml:space="preserve">   </w:t>
      </w:r>
      <w:r>
        <w:t>по направлениям деятельности предоставляется по мере ее поступления, но не реже 1 раза в месяц, в электронном виде ответственному за техническое размещение информации сотруднику администрации  Утянского сельсовета.</w:t>
      </w:r>
    </w:p>
    <w:p w:rsidR="006E3CA3" w:rsidRDefault="006E3CA3" w:rsidP="009262CD">
      <w:pPr>
        <w:numPr>
          <w:ilvl w:val="0"/>
          <w:numId w:val="5"/>
        </w:numPr>
        <w:tabs>
          <w:tab w:val="num" w:pos="567"/>
        </w:tabs>
        <w:ind w:left="0" w:firstLine="284"/>
        <w:jc w:val="both"/>
      </w:pPr>
      <w:r>
        <w:t>Обновление информации (удаление неактуальной информации, перемещение информации об уже состоявшихся мероприятиях в архив) проводятся по мере выявления подобной информации, но не реже 1 раза в 3 месяца.</w:t>
      </w:r>
    </w:p>
    <w:p w:rsidR="006E3CA3" w:rsidRDefault="006E3CA3" w:rsidP="008D5C76">
      <w:pPr>
        <w:numPr>
          <w:ilvl w:val="0"/>
          <w:numId w:val="5"/>
        </w:numPr>
        <w:tabs>
          <w:tab w:val="num" w:pos="567"/>
        </w:tabs>
        <w:ind w:left="0" w:firstLine="284"/>
        <w:jc w:val="both"/>
      </w:pPr>
      <w:r>
        <w:t>Информация, удаленная с официального сайта как неактуальная, может  быть получена пользователем информации по письменному запросу.</w:t>
      </w:r>
    </w:p>
    <w:p w:rsidR="006E3CA3" w:rsidRDefault="006E3CA3" w:rsidP="009262CD"/>
    <w:sectPr w:rsidR="006E3CA3" w:rsidSect="00CA6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5FF1DAE"/>
    <w:multiLevelType w:val="multilevel"/>
    <w:tmpl w:val="5B10FCA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
    <w:nsid w:val="50F2115C"/>
    <w:multiLevelType w:val="hybridMultilevel"/>
    <w:tmpl w:val="82EC3356"/>
    <w:lvl w:ilvl="0" w:tplc="DECE3D78">
      <w:start w:val="4"/>
      <w:numFmt w:val="decimal"/>
      <w:lvlText w:val="%1."/>
      <w:lvlJc w:val="left"/>
      <w:pPr>
        <w:ind w:left="927" w:hanging="360"/>
      </w:pPr>
      <w:rPr>
        <w:rFonts w:ascii="Times New Roman" w:hAnsi="Times New Roman" w:hint="default"/>
        <w:color w:val="000000"/>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63A3DB7"/>
    <w:multiLevelType w:val="multilevel"/>
    <w:tmpl w:val="93D6F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D4128FF"/>
    <w:multiLevelType w:val="hybridMultilevel"/>
    <w:tmpl w:val="6546BF2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8077CD"/>
    <w:multiLevelType w:val="hybridMultilevel"/>
    <w:tmpl w:val="FEFA444C"/>
    <w:lvl w:ilvl="0" w:tplc="B43CD716">
      <w:start w:val="1"/>
      <w:numFmt w:val="decimal"/>
      <w:lvlText w:val="%1."/>
      <w:lvlJc w:val="left"/>
      <w:pPr>
        <w:tabs>
          <w:tab w:val="num" w:pos="768"/>
        </w:tabs>
        <w:ind w:left="768"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A90"/>
    <w:rsid w:val="00053C6C"/>
    <w:rsid w:val="000E0A90"/>
    <w:rsid w:val="00123AEC"/>
    <w:rsid w:val="00130710"/>
    <w:rsid w:val="001440B0"/>
    <w:rsid w:val="001A51FB"/>
    <w:rsid w:val="001B1D07"/>
    <w:rsid w:val="001F3ED4"/>
    <w:rsid w:val="0026549F"/>
    <w:rsid w:val="00292E68"/>
    <w:rsid w:val="002A0E7F"/>
    <w:rsid w:val="002C0738"/>
    <w:rsid w:val="003355EA"/>
    <w:rsid w:val="00346761"/>
    <w:rsid w:val="00376711"/>
    <w:rsid w:val="003D3496"/>
    <w:rsid w:val="003F241E"/>
    <w:rsid w:val="004A425A"/>
    <w:rsid w:val="006C7253"/>
    <w:rsid w:val="006E3CA3"/>
    <w:rsid w:val="007E3330"/>
    <w:rsid w:val="00811C8C"/>
    <w:rsid w:val="00826AE9"/>
    <w:rsid w:val="008D5C76"/>
    <w:rsid w:val="009262CD"/>
    <w:rsid w:val="00B65ACB"/>
    <w:rsid w:val="00BC76FC"/>
    <w:rsid w:val="00C6690A"/>
    <w:rsid w:val="00C73BFB"/>
    <w:rsid w:val="00CA6588"/>
    <w:rsid w:val="00CE4784"/>
    <w:rsid w:val="00CF1DBD"/>
    <w:rsid w:val="00D36852"/>
    <w:rsid w:val="00D92AB4"/>
    <w:rsid w:val="00D94DB0"/>
    <w:rsid w:val="00E00546"/>
    <w:rsid w:val="00E05817"/>
    <w:rsid w:val="00E41F04"/>
    <w:rsid w:val="00E428F7"/>
    <w:rsid w:val="00E739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B0"/>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94DB0"/>
    <w:rPr>
      <w:color w:val="0000FF"/>
      <w:u w:val="single"/>
    </w:rPr>
  </w:style>
  <w:style w:type="paragraph" w:styleId="ListParagraph">
    <w:name w:val="List Paragraph"/>
    <w:basedOn w:val="Normal"/>
    <w:uiPriority w:val="99"/>
    <w:qFormat/>
    <w:rsid w:val="00D94DB0"/>
    <w:pPr>
      <w:ind w:left="720"/>
    </w:pPr>
  </w:style>
  <w:style w:type="paragraph" w:customStyle="1" w:styleId="ConsPlusNormal">
    <w:name w:val="ConsPlusNormal"/>
    <w:uiPriority w:val="99"/>
    <w:rsid w:val="00D94DB0"/>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D94DB0"/>
    <w:pPr>
      <w:widowControl w:val="0"/>
      <w:autoSpaceDE w:val="0"/>
      <w:autoSpaceDN w:val="0"/>
      <w:adjustRightInd w:val="0"/>
    </w:pPr>
    <w:rPr>
      <w:rFonts w:ascii="Arial" w:eastAsia="Times New Roman" w:hAnsi="Arial" w:cs="Arial"/>
      <w:b/>
      <w:bCs/>
      <w:sz w:val="20"/>
      <w:szCs w:val="20"/>
    </w:rPr>
  </w:style>
  <w:style w:type="paragraph" w:customStyle="1" w:styleId="s1">
    <w:name w:val="s_1"/>
    <w:basedOn w:val="Normal"/>
    <w:uiPriority w:val="99"/>
    <w:rsid w:val="00D94DB0"/>
    <w:pPr>
      <w:spacing w:before="100" w:beforeAutospacing="1" w:after="100" w:afterAutospacing="1"/>
    </w:pPr>
    <w:rPr>
      <w:sz w:val="24"/>
      <w:szCs w:val="24"/>
    </w:rPr>
  </w:style>
  <w:style w:type="character" w:styleId="FootnoteReference">
    <w:name w:val="footnote reference"/>
    <w:basedOn w:val="DefaultParagraphFont"/>
    <w:uiPriority w:val="99"/>
    <w:semiHidden/>
    <w:rsid w:val="00D94DB0"/>
    <w:rPr>
      <w:vertAlign w:val="superscript"/>
    </w:rPr>
  </w:style>
  <w:style w:type="character" w:customStyle="1" w:styleId="apple-converted-space">
    <w:name w:val="apple-converted-space"/>
    <w:basedOn w:val="DefaultParagraphFont"/>
    <w:uiPriority w:val="99"/>
    <w:rsid w:val="00D94DB0"/>
  </w:style>
  <w:style w:type="paragraph" w:styleId="NormalWeb">
    <w:name w:val="Normal (Web)"/>
    <w:basedOn w:val="Normal"/>
    <w:uiPriority w:val="99"/>
    <w:rsid w:val="009262CD"/>
    <w:pPr>
      <w:spacing w:before="100" w:beforeAutospacing="1" w:after="100" w:afterAutospacing="1"/>
    </w:pPr>
    <w:rPr>
      <w:sz w:val="24"/>
      <w:szCs w:val="24"/>
    </w:rPr>
  </w:style>
  <w:style w:type="paragraph" w:customStyle="1" w:styleId="a2">
    <w:name w:val="a2"/>
    <w:basedOn w:val="Normal"/>
    <w:uiPriority w:val="99"/>
    <w:rsid w:val="009262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42797943">
      <w:marLeft w:val="0"/>
      <w:marRight w:val="0"/>
      <w:marTop w:val="0"/>
      <w:marBottom w:val="0"/>
      <w:divBdr>
        <w:top w:val="none" w:sz="0" w:space="0" w:color="auto"/>
        <w:left w:val="none" w:sz="0" w:space="0" w:color="auto"/>
        <w:bottom w:val="none" w:sz="0" w:space="0" w:color="auto"/>
        <w:right w:val="none" w:sz="0" w:space="0" w:color="auto"/>
      </w:divBdr>
    </w:div>
    <w:div w:id="742797944">
      <w:marLeft w:val="0"/>
      <w:marRight w:val="0"/>
      <w:marTop w:val="0"/>
      <w:marBottom w:val="0"/>
      <w:divBdr>
        <w:top w:val="none" w:sz="0" w:space="0" w:color="auto"/>
        <w:left w:val="none" w:sz="0" w:space="0" w:color="auto"/>
        <w:bottom w:val="none" w:sz="0" w:space="0" w:color="auto"/>
        <w:right w:val="none" w:sz="0" w:space="0" w:color="auto"/>
      </w:divBdr>
    </w:div>
    <w:div w:id="742797945">
      <w:marLeft w:val="0"/>
      <w:marRight w:val="0"/>
      <w:marTop w:val="0"/>
      <w:marBottom w:val="0"/>
      <w:divBdr>
        <w:top w:val="none" w:sz="0" w:space="0" w:color="auto"/>
        <w:left w:val="none" w:sz="0" w:space="0" w:color="auto"/>
        <w:bottom w:val="none" w:sz="0" w:space="0" w:color="auto"/>
        <w:right w:val="none" w:sz="0" w:space="0" w:color="auto"/>
      </w:divBdr>
    </w:div>
    <w:div w:id="742797946">
      <w:marLeft w:val="0"/>
      <w:marRight w:val="0"/>
      <w:marTop w:val="0"/>
      <w:marBottom w:val="0"/>
      <w:divBdr>
        <w:top w:val="none" w:sz="0" w:space="0" w:color="auto"/>
        <w:left w:val="none" w:sz="0" w:space="0" w:color="auto"/>
        <w:bottom w:val="none" w:sz="0" w:space="0" w:color="auto"/>
        <w:right w:val="none" w:sz="0" w:space="0" w:color="auto"/>
      </w:divBdr>
    </w:div>
    <w:div w:id="742797947">
      <w:marLeft w:val="0"/>
      <w:marRight w:val="0"/>
      <w:marTop w:val="0"/>
      <w:marBottom w:val="0"/>
      <w:divBdr>
        <w:top w:val="none" w:sz="0" w:space="0" w:color="auto"/>
        <w:left w:val="none" w:sz="0" w:space="0" w:color="auto"/>
        <w:bottom w:val="none" w:sz="0" w:space="0" w:color="auto"/>
        <w:right w:val="none" w:sz="0" w:space="0" w:color="auto"/>
      </w:divBdr>
    </w:div>
    <w:div w:id="742797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fontTable" Target="fontTable.xml"/><Relationship Id="rId5" Type="http://schemas.openxmlformats.org/officeDocument/2006/relationships/hyperlink" Target="http://internet.garant.ru/" TargetMode="External"/><Relationship Id="rId10" Type="http://schemas.openxmlformats.org/officeDocument/2006/relationships/hyperlink" Target="http://www.admutyanka.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16</Pages>
  <Words>4223</Words>
  <Characters>24072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2017-04-20T04:02:00Z</dcterms:created>
  <dcterms:modified xsi:type="dcterms:W3CDTF">2017-10-17T05:27:00Z</dcterms:modified>
</cp:coreProperties>
</file>