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44" w:rsidRPr="001E232F" w:rsidRDefault="001B5944" w:rsidP="001E23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УТЯНСКОГО </w:t>
      </w:r>
      <w:r w:rsidRPr="001E2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СЕЛЬСОВЕТА </w:t>
      </w:r>
      <w:r w:rsidRPr="001E232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ДОВОЛЕНСКОГО РАЙОНА НОВОСИБИРСКОЙ ОБЛАСТИ</w:t>
      </w:r>
    </w:p>
    <w:p w:rsidR="001B5944" w:rsidRPr="001E232F" w:rsidRDefault="001B5944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5944" w:rsidRPr="001E232F" w:rsidRDefault="001B5944" w:rsidP="001E23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1B5944" w:rsidRPr="001E232F" w:rsidRDefault="001B5944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20.02.2017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№ 8</w:t>
      </w:r>
    </w:p>
    <w:p w:rsidR="001B5944" w:rsidRPr="001E232F" w:rsidRDefault="001B5944" w:rsidP="001E232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5944" w:rsidRPr="001E232F" w:rsidRDefault="001B5944" w:rsidP="001E232F">
      <w:pPr>
        <w:spacing w:after="0" w:line="240" w:lineRule="auto"/>
        <w:ind w:firstLine="300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2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</w:t>
      </w:r>
      <w:r w:rsidRPr="001E232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Порядка рассмотрения и оценки предложений заинтересованных лиц о включении дворовой территории в муниципальную программу (подпрограмму) </w:t>
      </w:r>
    </w:p>
    <w:p w:rsidR="001B5944" w:rsidRPr="001E232F" w:rsidRDefault="001B5944" w:rsidP="001E232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5944" w:rsidRPr="001E232F" w:rsidRDefault="001B5944" w:rsidP="001E23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повышения уровня благоустройства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Утянского </w:t>
      </w: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Доволенского района Новосибирской области и создания комфортной и эстетической территории жизнедеятельности,  реализации приоритетного проекта «Формирование комфортной городской среды» в рамках стратегического направления «ЖКХ и городская среда», руководствуясь Федеральным Законом </w:t>
      </w:r>
      <w:r w:rsidRPr="001E23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от 6 октября 2003 года N 131-ФЗ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Утянского </w:t>
      </w:r>
      <w:r w:rsidRPr="001E23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сельсовета Доволенского района Новосибирской области</w:t>
      </w: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Утянского </w:t>
      </w:r>
      <w:r w:rsidRPr="001E232F">
        <w:rPr>
          <w:rFonts w:ascii="Times New Roman" w:hAnsi="Times New Roman" w:cs="Times New Roman"/>
          <w:color w:val="000000"/>
          <w:sz w:val="28"/>
          <w:szCs w:val="28"/>
        </w:rPr>
        <w:t>сельсовета ПОСТАНОВЛЯЕТ:</w:t>
      </w:r>
    </w:p>
    <w:p w:rsidR="001B5944" w:rsidRPr="001E232F" w:rsidRDefault="001B5944" w:rsidP="001E232F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1.Утвердить </w:t>
      </w:r>
      <w:r w:rsidRPr="001E23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Порядок рассмотрения и оценки предложений заинтересованных лиц о включении дворовой территории в муниципальную программу (подпрограмму) (согласно приложения).</w:t>
      </w:r>
    </w:p>
    <w:p w:rsidR="001B5944" w:rsidRPr="001E232F" w:rsidRDefault="001B5944" w:rsidP="001E232F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2.Настоящее постановление вступает в силу со дня его официального опубликования в периодическом печатном издании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Утянский </w:t>
      </w:r>
      <w:r w:rsidRPr="001E23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вестник» и на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Утянского </w:t>
      </w:r>
      <w:r w:rsidRPr="001E23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сельсовета.</w:t>
      </w:r>
    </w:p>
    <w:p w:rsidR="001B5944" w:rsidRPr="001E232F" w:rsidRDefault="001B5944" w:rsidP="001E232F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Default="001B5944" w:rsidP="001E2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Утянского </w:t>
      </w: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С.П.Чернов</w:t>
      </w:r>
    </w:p>
    <w:p w:rsidR="001B5944" w:rsidRPr="001E232F" w:rsidRDefault="001B5944" w:rsidP="001E2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4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688"/>
      </w:tblGrid>
      <w:tr w:rsidR="001B5944" w:rsidRPr="00AF06AB" w:rsidTr="00645EFD">
        <w:tc>
          <w:tcPr>
            <w:tcW w:w="9540" w:type="dxa"/>
          </w:tcPr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Утянского </w:t>
            </w: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Доволенского района 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1B5944" w:rsidRPr="001E232F" w:rsidRDefault="001B5944" w:rsidP="00645EFD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от 20 февраля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2017 г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№ 8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Порядок рассмотрения и оценки предложений заинтересованных лиц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включении дворовой территории в муниципальную программу (подпрограмму)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Общие положения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1.1. Настоящий Порядок разработан для рассмотрения и оценки предложений заинтересованных лиц о включении дворовой территории в муниципальную программу (подпрограмму) в целях формирования перечня дворовых территорий (далее - Перечень) и их последующего включения в муниципальную программу (подпрограмму)  (далее -           Программа).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1.2. Перечень, включаемый в Программу, формируется из числа многоквартирных домов, дворовая территория которых подлежит ремонту, путем отбора на основе заявок на проведение ремонта дворовой территории многоквартирного дома (далее - Заявки).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1.3. Оценка Заявок осуществляется по критериям, установленным настоящим Порядком.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1.4. Оценка Заявок проводится комиссией по рассмотрению и оценки предложений заинтересованных лиц о включении дворовой территории в муниципальную (далее - Комиссия).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1.5. Отбор дворовых территорий многоквартирных домов для включения в Программу осуществляется в конкурентных условиях, для чего используется принцип ранжирования Заявок по сумме баллов, присваиваемых каждой Заявке при ее оценке.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1.6. К отбору для включения в Программу  допускаются дворовые территории             многоквартирных домов находящихся в населенных пунктах 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Утянского </w:t>
            </w: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  с численностью населения более 1000 человек.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 1.7. К работам по благоустройству дворовой территории относятся: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- перечень работ по благоустройству дворовой территории, сформированный исходя из минимального перечня работ по благоустройству (ремонт дворовых проездов, тротуаров,             обеспечение освещение дворовых территорий, установка скамеек, урн для мусора, иные    виды работ);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перечень работ по благоустройству дворовой территории, сформированный исходя из дополнительного перечня работ по благоустройству (оборудование детских и (или)            спортивных площадок, автомобильных парковок, озеленение территорий, иные виды работ).</w:t>
            </w:r>
          </w:p>
          <w:p w:rsidR="001B5944" w:rsidRDefault="001B5944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Условия участия в отборе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2.1. Заявки на участие в отборе подаются управляющими организациями, товариществами собственников жилья, жилищными или иными специализированными потребительскими кооперативами, обслуживающими организациями, при выборе собственниками непосредственного управления иными лицами, уполномоченными собственниками помещений в многоквартирных домах (далее – участник отбора).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2.2. Необходимыми условиями для включения в муниципальную программу являются: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2.2.1. Наличие Совета многоквартирного дома (за исключением товариществ            собственников жилья, жилищных, жилищно-строительных кооперативов или иных             специализированных потребительских кооперативов) и оформленных актов оказанных услуг и (или) выполненных работ по содержанию и текущему ремонту общего имущества в             многоквартирном доме за три последних отчетных периода.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2.2.2. Наличие актуализированного технического паспорта дома, срок действия которого не превышает пяти лет на дату предоставления заявки на участие в отборе либо обязательства МКД актуализировать технический паспорт дома в срок не позднее, чем за месяц до завершения работ по благоустройству дворовой территории, данное обязательство фиксируется протоколом собственников МКД.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2.2.3. Наличие паспорта дворовой территории, который подписывается председателем Совета МКД либо председателем товариществ собственников жилья, жилищных, жилищно-строительных кооперативов или иных специализированных потребительских кооперативов.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Паспорт дворовой территории составляется участником отбора и включает в себя: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ситуационный план (границы дворовой территории с привязкой к многоквартирному дому (домам);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схематический план (расположение элементов благоустройства с экспликацией);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общие сведения о дворовой территории и состав элементов благоустройства (технико - экономические показатели);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акт обследования существующих элементов благоустройства с отражением их технического состояния, который подписывается председателем Совета МКД либо председателем товариществ собственников жилья, жилищных, жилищно-строительных кооперативов или иных специализированных потребительских кооперативов.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2.2.4. Наличие дизайн - проекта благоустройства дворовой территории, содержащего: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схему размещения элементов благоустройства (малые архитектурные формы, элементы озеленения, внутридворовые проезды и т.д.);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концептуальные проектные решения создаваемых элементов благоустройства.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2.2.5. Решение общего собрания собственников помещений, содержащее согласие: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на участие в муниципальной программе;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на определение лица, уполномоченного на подачу заявки на участие в отборе;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на определение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работ;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решение о включении дворовой территории в муниципальную программу;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перечень работ по благоустройству дворовой территории, сформированный исходя из минимального перечня работ по благоустройству (ремонт дворовых проездов, тротуаров,             обеспечение освещение дворовых территорий, установка скамеек, урн для мусора, иные    виды работ);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перечень работ по благоустройству дворовой территории, сформированный исходя из дополнительного перечня работ по благоустройству (оборудование детских и (или)            спортивных площадок, автомобильных парковок, озеленение территорий, иные виды работ);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форма и доля финансового и (или) трудового участия заинтересованных лиц в           реализации мероприятий по благоустройству дворовой территории;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обязательства МКД актуализировать технический паспорт дома в срок не позднее, чем за месяц до завершения работ по благоустройству дворовой территории, данное обязательство фиксируется протоколом собственников МКД, в случае отсутствия актуализированного технического паспорта дома, срок действия которого не превышает пяти лет на дату предоставления заявки на участие в отборе;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условие о включении в состав общего имущества в многоквартирном доме             оборудования, иных материальных объектов, установленных на дворовой территории в         результате реализации мероприятий по ее благоустройству в целях осуществления             последующего содержания указанных объектов в соответствии с требованиями                   законодательства   Российской Федерации.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2.2.6. Локальный сметный расчет на выполнение работ по благоустройству дворовой территории с положительным заключением о достоверности определения сметной           стоимости.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Порядок подачи документов для участия в отборе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3.1. Уполномоченный орган готовит сообщение о проведении отбора, которое подлежит официальному опубликованию на официальном сайте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Утянского </w:t>
            </w: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 Доволенского района Новосибирской области  в информационно - телекоммуникационной сети Интернет.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3.2. Заявка на участие в отборе принимаются в течение периода указанного в  сообщении, размещенном на официальном сайте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Утянского </w:t>
            </w: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 Доволенского района Новосибирской области в  информационно - телекоммуникационной сети   Интернет. Срок приема заявок не может быть менее 30 – ти календарных дней  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заявке прилагаются: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документ, подтверждающий создание Совета многоквартирного дома  (за исключением товариществ собственников жилья, жилищных, жилищно-строительных кооперативов или иных специализированных потребительских кооперативов);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оформленные акты оказанных услуг и (или) выполненных работ по содержанию и текущему ремонту общего имущества в многоквартирном доме за три последних отчетных периода;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паспорт дворовой территории, составленный в соответствии  с требованиями пункта 2.2.3 настоящего Порядка;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технический паспорт дома, срок действия которого не превышает пяти лет на дату предоставления заявки на участие в отборе либо обязательства МКД актуализировать технический паспорт дома в срок не позднее, чем за месяц до завершения работ по благоустройству дворовой территории;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дизайн - проект благоустройства дворовой территории, составленный в соответствии  с требованиями пункта 2.2.4 настоящего Порядка;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решение общего собрания собственников помещений, содержащее условия предусмотренные требованиями пункта 2.2.5 настоящего Порядка;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локальный сметный расчет на выполнение работ по благоустройству дворовой территории с положительным заключением о достоверности определения сметной  стоимости.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3.3. Уполномоченный орган регистрирует заявки на участие в отборе в день их поступления в журнале регистрации заявок на участие в отборе в порядке очередности поступления. На заявке на участие в отборе ставится отметка о получении такой заявки с указанием даты и времени ее получения.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 листы заявки на участие в отборе и прилагаемые документы на участие в отборе должны быть прошиты, пронумерованы и подписаны участником отбора.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3.4. Участник отбора формирует пакет документов и направляет его в адрес уполномоченного органа в сроки, указанные в сообщении о проведении отбора.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отношении одной дворовой территории многоквартирного дома может быть подана только одна заявка на участие в отборе.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3.5. Участник отбора не допускается к участию в отборе в случае: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если, заявка на участие в отборе подана по истечении срока приема заявок на     участие в отборе, указанного в сообщении о проведении отбора;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если, не представлены в полном объеме документы, предусмотренные                  документацией по отбору.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 Организация проведения отбора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4.1. Комиссия по рассмотрения и оценки предложений заинтересованных лиц о включении дворовой территории в муниципальную программу (подпрограмму) (далее –            Комиссия) проводит отбор представленных заявок на участие в отборе посредством оценки заявок на участие в отборе по балльной системе, утверж</w:t>
            </w: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денной правовым актом               уполномоченного органа, исходя из критериев отбора в срок не более пяти рабочих дней с даты окончания срока подачи таких заявок.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Комиссии указан в приложении 1  к настоящему Порядку.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работы комиссии по рассмотрению и оценки предложений заинтересованных лиц о включении дворовой территории в муниципальную программу (подпрограмму) указан в приложении 2  к настоящему Порядку.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отбора дворовых территорий для участия в муниципальной программе по благоустройству дворовых территории указан в приложении 3  к настоящему Порядку.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иных критериев оценки заявок на участие в отборе не допускается.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4.2. Комиссия рассматривает заявки на участие в отборе на соответствие требованиям, установленным настоящими Порядком и условиями, о чем составляется протокол рассмотрения и оценки заявок на участие в отборе (далее – протокол оценки), в котором в обязательном порядке оцениваются заявки на участие в отборе всех участников отбора с указанием набранных ими баллов и порядковых номеров, присвоенных участникам отбора по количеству набранных баллов.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4.3. Меньший порядковый номер присваивается участнику отбора, набравшему большее количество баллов.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4.4. В случае если участники отбора набирают одинаковое количество баллов, меньший порядковый номер присваивается участнику отбора, заявка на участие в отборе которого поступила ранее других.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4.5. В результате оценки представленных заявок на участие в отборе осуществляется формирование адресного перечня дворовых территорий из участников отбора в порядке очередности (в зависимости от присвоенного порядкового номера в порядке возрастания).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4.6. Комиссия проводит проверку данных, представленных участниками отбора, путем рассмотрения представленного пакета документов, при необходимости выезжает на место.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4.7. Отбор признается несостоявшимся в случаях, если: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отклонены все заявки на участие в отборе;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не подано ни одной заявки на участие в отборе.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4.8. Адресный перечень формируется из числа дворовых территорий многоквартирных домов, прошедших отбор.</w:t>
            </w:r>
          </w:p>
          <w:p w:rsidR="001B5944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5944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645EFD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  ПРИЛОЖЕНИЕ №1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                     к порядку рассмотрения и оценки предложений заинтересованных лиц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 о включении дворовой территории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 в муниципальную программу (подпрограмму)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 комиссии по рассмотрению и оценки предложений заинтересованных лиц о включении дворовой территории в муниципальную программу (подпрограмму)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9688" w:type="dxa"/>
              <w:tblLook w:val="00A0"/>
            </w:tblPr>
            <w:tblGrid>
              <w:gridCol w:w="2410"/>
              <w:gridCol w:w="7278"/>
            </w:tblGrid>
            <w:tr w:rsidR="001B5944" w:rsidRPr="00AF06AB">
              <w:tc>
                <w:tcPr>
                  <w:tcW w:w="2410" w:type="dxa"/>
                </w:tcPr>
                <w:p w:rsidR="001B5944" w:rsidRPr="00AF06AB" w:rsidRDefault="001B5944" w:rsidP="00AF06AB">
                  <w:pPr>
                    <w:spacing w:after="0" w:line="240" w:lineRule="auto"/>
                    <w:textAlignment w:val="top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Чернов С.П.</w:t>
                  </w: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1B5944" w:rsidRPr="00AF06AB" w:rsidRDefault="001B5944" w:rsidP="00AF06AB">
                  <w:pPr>
                    <w:spacing w:after="0" w:line="240" w:lineRule="auto"/>
                    <w:textAlignment w:val="top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глава администрации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Утянского </w:t>
                  </w: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сельсовета, председатель комиссии;</w:t>
                  </w:r>
                </w:p>
              </w:tc>
            </w:tr>
            <w:tr w:rsidR="001B5944" w:rsidRPr="00AF06AB">
              <w:tc>
                <w:tcPr>
                  <w:tcW w:w="2410" w:type="dxa"/>
                </w:tcPr>
                <w:p w:rsidR="001B5944" w:rsidRPr="00AF06AB" w:rsidRDefault="001B5944" w:rsidP="00AF06AB">
                  <w:pPr>
                    <w:spacing w:after="0" w:line="240" w:lineRule="auto"/>
                    <w:textAlignment w:val="top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Еремин Е.И. </w:t>
                  </w: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1B5944" w:rsidRPr="00AF06AB" w:rsidRDefault="001B5944" w:rsidP="00AF06AB">
                  <w:pPr>
                    <w:spacing w:after="0" w:line="240" w:lineRule="auto"/>
                    <w:textAlignment w:val="top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директор МУП "ПХ Утянское"</w:t>
                  </w: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заместитель председателя комиссии;</w:t>
                  </w:r>
                </w:p>
              </w:tc>
            </w:tr>
            <w:tr w:rsidR="001B5944" w:rsidRPr="00AF06AB">
              <w:tc>
                <w:tcPr>
                  <w:tcW w:w="2410" w:type="dxa"/>
                </w:tcPr>
                <w:p w:rsidR="001B5944" w:rsidRPr="00AF06AB" w:rsidRDefault="001B5944" w:rsidP="00AF06AB">
                  <w:pPr>
                    <w:spacing w:after="0" w:line="240" w:lineRule="auto"/>
                    <w:textAlignment w:val="top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Бортник Т.П.</w:t>
                  </w: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1B5944" w:rsidRPr="00AF06AB" w:rsidRDefault="001B5944" w:rsidP="00AF06AB">
                  <w:pPr>
                    <w:spacing w:after="0" w:line="240" w:lineRule="auto"/>
                    <w:textAlignment w:val="top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техник – делопроизводитель Утянского </w:t>
                  </w: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сельсовета, секретарь комиссии;</w:t>
                  </w:r>
                </w:p>
              </w:tc>
            </w:tr>
            <w:tr w:rsidR="001B5944" w:rsidRPr="00AF06AB">
              <w:tc>
                <w:tcPr>
                  <w:tcW w:w="2410" w:type="dxa"/>
                </w:tcPr>
                <w:p w:rsidR="001B5944" w:rsidRPr="00AF06AB" w:rsidRDefault="001B5944" w:rsidP="00AF06AB">
                  <w:pPr>
                    <w:spacing w:after="0" w:line="240" w:lineRule="auto"/>
                    <w:textAlignment w:val="top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Бортник В.М.</w:t>
                  </w:r>
                </w:p>
              </w:tc>
              <w:tc>
                <w:tcPr>
                  <w:tcW w:w="0" w:type="auto"/>
                </w:tcPr>
                <w:p w:rsidR="001B5944" w:rsidRPr="00AF06AB" w:rsidRDefault="001B5944" w:rsidP="00AF06AB">
                  <w:pPr>
                    <w:spacing w:after="0" w:line="240" w:lineRule="auto"/>
                    <w:textAlignment w:val="top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специалист администрации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Утянского </w:t>
                  </w: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сельсовета, член комиссии;</w:t>
                  </w:r>
                </w:p>
              </w:tc>
            </w:tr>
            <w:tr w:rsidR="001B5944" w:rsidRPr="00AF06AB">
              <w:tc>
                <w:tcPr>
                  <w:tcW w:w="2410" w:type="dxa"/>
                </w:tcPr>
                <w:p w:rsidR="001B5944" w:rsidRPr="00AF06AB" w:rsidRDefault="001B5944" w:rsidP="00AF06AB">
                  <w:pPr>
                    <w:spacing w:after="0" w:line="240" w:lineRule="auto"/>
                    <w:textAlignment w:val="top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Ниш М</w:t>
                  </w: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.И.</w:t>
                  </w:r>
                </w:p>
              </w:tc>
              <w:tc>
                <w:tcPr>
                  <w:tcW w:w="0" w:type="auto"/>
                </w:tcPr>
                <w:p w:rsidR="001B5944" w:rsidRPr="00AF06AB" w:rsidRDefault="001B5944" w:rsidP="00AF06AB">
                  <w:pPr>
                    <w:spacing w:after="0" w:line="240" w:lineRule="auto"/>
                    <w:textAlignment w:val="top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заместитель председателя Совета депутатов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Утянского </w:t>
                  </w: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сельсовета, член комиссии;</w:t>
                  </w:r>
                </w:p>
              </w:tc>
            </w:tr>
            <w:tr w:rsidR="001B5944" w:rsidRPr="00AF06AB">
              <w:tc>
                <w:tcPr>
                  <w:tcW w:w="2410" w:type="dxa"/>
                </w:tcPr>
                <w:p w:rsidR="001B5944" w:rsidRPr="00AF06AB" w:rsidRDefault="001B5944" w:rsidP="00AF06AB">
                  <w:pPr>
                    <w:spacing w:after="0" w:line="240" w:lineRule="auto"/>
                    <w:textAlignment w:val="top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Кляус К.В.</w:t>
                  </w:r>
                </w:p>
              </w:tc>
              <w:tc>
                <w:tcPr>
                  <w:tcW w:w="0" w:type="auto"/>
                </w:tcPr>
                <w:p w:rsidR="001B5944" w:rsidRPr="00AF06AB" w:rsidRDefault="001B5944" w:rsidP="00AF06AB">
                  <w:pPr>
                    <w:spacing w:after="0" w:line="240" w:lineRule="auto"/>
                    <w:textAlignment w:val="top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директор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Утянского </w:t>
                  </w: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СДК, член комиссии</w:t>
                  </w:r>
                </w:p>
              </w:tc>
            </w:tr>
          </w:tbl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        ПРИЛОЖЕНИЕ №2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 к порядку рассмотрения и оценки предложений заинтересованных лиц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                                                         о включении дворовой территории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 в муниципальную программу (подпрограмму)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Порядок работы комиссии по рассмотрению и оценки предложений заинтересованных лиц о включении дворовой территории в муниципальную программу (подпрограмму)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1.1. Комиссия по рассмотрению и оценки предложений заинтересованных лиц о включении дворовой территории в муниципальную программу (далее - Комиссия) создается в целях формирования Перечня дворовых территорий для включения в муниципальную программу (далее - Программа).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1.2. Комиссия осуществляет свою деятельность в соответствии с настоящим Порядком.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полномочий Комиссии устанавливается равным сроку реализации Программы.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1.3. Руководство Комиссией осуществляет председатель, а в его отсутствие - заместитель председателя.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1.4. Комиссия правомочна, если на заседании присутствуют более 50 процентов общего числа ее членов. Каждый член Комиссии имеет 1 голос.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1.5.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1.6. Прием и регистрация обращений и документов осуществляется секретарем Комиссии.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1.7. Комиссия, в соответствии с критериями, определенными настоящим Порядком, осуществляет оценку обращений и представленных на рассмотрение документов.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1.8. Решения Комиссии в день их принятия оформляются протоколами, которые подписывают члены Комиссии, принявшие участие в заседании. Не допускается заполнение протоколов карандашом и внесение в них исправлений. Протокол заседания ведет секретарь Комиссии. Указанный протокол составляется в 2-х экземплярах, один из которых остается в Комиссии.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1.9. Решения Комиссии, оформленные протоколами, в течение двух рабочих дней направляется в администрацию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Утянского </w:t>
            </w: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 Доволенского района Новосибирской области для формирования Перечня дворовых территорий в целях их последующего включения в Программу.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1.10. В случае необходимости Комиссией может быть принято решение о проведении дополнительного обследования дворовой территории многоквартирного дома.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1.11. Результаты отбора дворовых территорий размещаются Комиссией в течение пяти рабочих дней со дня принятия решения на официальном сайте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Утянского </w:t>
            </w: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 Доволенского района Новосибирской области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 ПРИЛОЖЕНИЕ №3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                                                               к порядку рассмотрения и оценки предложений заинтересованных лиц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                     о включении дворовой территории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 в муниципальную программу (подпрограмму)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 отбора дворовых территорий для участия в муниципальной                 программе по благоустройству дворовых территории</w:t>
            </w:r>
          </w:p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5000" w:type="pct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027"/>
              <w:gridCol w:w="7377"/>
              <w:gridCol w:w="1274"/>
            </w:tblGrid>
            <w:tr w:rsidR="001B5944" w:rsidRPr="00AF06AB">
              <w:trPr>
                <w:jc w:val="right"/>
              </w:trPr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п/п</w:t>
                  </w:r>
                </w:p>
              </w:tc>
              <w:tc>
                <w:tcPr>
                  <w:tcW w:w="3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Критерии отбора объектов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Бальная оценка,</w:t>
                  </w:r>
                </w:p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балл</w:t>
                  </w:r>
                </w:p>
              </w:tc>
            </w:tr>
            <w:tr w:rsidR="001B5944" w:rsidRPr="00AF06AB">
              <w:trPr>
                <w:jc w:val="right"/>
              </w:trPr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Отсутствие проведения работ по благоустройству на дворовых территория в рамках государственных и муниципальных программ за последние 5 лет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1B5944" w:rsidRPr="00AF06AB">
              <w:trPr>
                <w:jc w:val="right"/>
              </w:trPr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Дворовые территории МКД, которые образуют комплексные территории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1B5944" w:rsidRPr="00AF06AB">
              <w:trPr>
                <w:jc w:val="right"/>
              </w:trPr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46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Продолжительность эксплуатации общего имущества после ввода в эксплуатацию или последнего капитального ремонта МКД</w:t>
                  </w:r>
                </w:p>
              </w:tc>
            </w:tr>
            <w:tr w:rsidR="001B5944" w:rsidRPr="00AF06AB">
              <w:trPr>
                <w:jc w:val="right"/>
              </w:trPr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3.1</w:t>
                  </w:r>
                </w:p>
              </w:tc>
              <w:tc>
                <w:tcPr>
                  <w:tcW w:w="3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 10 лет (включительно)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1B5944" w:rsidRPr="00AF06AB">
              <w:trPr>
                <w:jc w:val="right"/>
              </w:trPr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3.2</w:t>
                  </w:r>
                </w:p>
              </w:tc>
              <w:tc>
                <w:tcPr>
                  <w:tcW w:w="3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 10 до 20 лет (включительно)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1B5944" w:rsidRPr="00AF06AB">
              <w:trPr>
                <w:jc w:val="right"/>
              </w:trPr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</w:t>
                  </w:r>
                </w:p>
              </w:tc>
              <w:tc>
                <w:tcPr>
                  <w:tcW w:w="3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 20 до 30 лет (включительно)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</w:tr>
            <w:tr w:rsidR="001B5944" w:rsidRPr="00AF06AB">
              <w:trPr>
                <w:jc w:val="right"/>
              </w:trPr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3.4</w:t>
                  </w:r>
                </w:p>
              </w:tc>
              <w:tc>
                <w:tcPr>
                  <w:tcW w:w="3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 30 до 40 лет (включительно)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</w:tr>
            <w:tr w:rsidR="001B5944" w:rsidRPr="00AF06AB">
              <w:trPr>
                <w:jc w:val="right"/>
              </w:trPr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3.5</w:t>
                  </w:r>
                </w:p>
              </w:tc>
              <w:tc>
                <w:tcPr>
                  <w:tcW w:w="3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более 40 лет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</w:tr>
            <w:tr w:rsidR="001B5944" w:rsidRPr="00AF06AB">
              <w:trPr>
                <w:jc w:val="right"/>
              </w:trPr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46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Потребность в элементах благоустройства, необходимых для устройства на дворовой территории</w:t>
                  </w:r>
                </w:p>
              </w:tc>
            </w:tr>
            <w:tr w:rsidR="001B5944" w:rsidRPr="00AF06AB">
              <w:trPr>
                <w:jc w:val="right"/>
              </w:trPr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4.1</w:t>
                  </w:r>
                </w:p>
              </w:tc>
              <w:tc>
                <w:tcPr>
                  <w:tcW w:w="3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Устройство/ремонт асфальтового покрытия проезжей части дворовой территории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1B5944" w:rsidRPr="00AF06AB">
              <w:trPr>
                <w:jc w:val="right"/>
              </w:trPr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4.2</w:t>
                  </w:r>
                </w:p>
              </w:tc>
              <w:tc>
                <w:tcPr>
                  <w:tcW w:w="3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Устройство/ремонт тротуаров на дворовой территории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</w:tr>
            <w:tr w:rsidR="001B5944" w:rsidRPr="00AF06AB">
              <w:trPr>
                <w:jc w:val="right"/>
              </w:trPr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4,3</w:t>
                  </w:r>
                </w:p>
              </w:tc>
              <w:tc>
                <w:tcPr>
                  <w:tcW w:w="3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Необходимость устройства парковочных карманов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1B5944" w:rsidRPr="00AF06AB">
              <w:trPr>
                <w:jc w:val="right"/>
              </w:trPr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4.4</w:t>
                  </w:r>
                </w:p>
              </w:tc>
              <w:tc>
                <w:tcPr>
                  <w:tcW w:w="3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Необходимость в детских игровых и спортивных площадках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1B5944" w:rsidRPr="00AF06AB">
              <w:trPr>
                <w:jc w:val="right"/>
              </w:trPr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4.5</w:t>
                  </w:r>
                </w:p>
              </w:tc>
              <w:tc>
                <w:tcPr>
                  <w:tcW w:w="3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Устройство/ремонт ограждений (заборы, ограды)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1B5944" w:rsidRPr="00AF06AB">
              <w:trPr>
                <w:jc w:val="right"/>
              </w:trPr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4.6</w:t>
                  </w:r>
                </w:p>
              </w:tc>
              <w:tc>
                <w:tcPr>
                  <w:tcW w:w="3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Потребность в установке скамеек, лавочек, урн, беседок, иных элементов благоустройства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1B5944" w:rsidRPr="00AF06AB">
              <w:trPr>
                <w:jc w:val="right"/>
              </w:trPr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46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Выполнение работ по благоустройству дворовой территории за счет МКД в иные                        периоды</w:t>
                  </w:r>
                </w:p>
              </w:tc>
            </w:tr>
            <w:tr w:rsidR="001B5944" w:rsidRPr="00AF06AB">
              <w:trPr>
                <w:jc w:val="right"/>
              </w:trPr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5.1</w:t>
                  </w:r>
                </w:p>
              </w:tc>
              <w:tc>
                <w:tcPr>
                  <w:tcW w:w="3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Устройство/ремонт асфальтового покрытия проезжей части дворовой территории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1B5944" w:rsidRPr="00AF06AB">
              <w:trPr>
                <w:jc w:val="right"/>
              </w:trPr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5.2</w:t>
                  </w:r>
                </w:p>
              </w:tc>
              <w:tc>
                <w:tcPr>
                  <w:tcW w:w="3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Устройство/ремонт тротуаров на дворовой территории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</w:tr>
            <w:tr w:rsidR="001B5944" w:rsidRPr="00AF06AB">
              <w:trPr>
                <w:jc w:val="right"/>
              </w:trPr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5.3</w:t>
                  </w:r>
                </w:p>
              </w:tc>
              <w:tc>
                <w:tcPr>
                  <w:tcW w:w="3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Устройство/ремонт парковочных карманов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1B5944" w:rsidRPr="00AF06AB">
              <w:trPr>
                <w:jc w:val="right"/>
              </w:trPr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5.4</w:t>
                  </w:r>
                </w:p>
              </w:tc>
              <w:tc>
                <w:tcPr>
                  <w:tcW w:w="3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Устройство/ремонт в детских игровых и спортивных площадок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1B5944" w:rsidRPr="00AF06AB">
              <w:trPr>
                <w:jc w:val="right"/>
              </w:trPr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5.5</w:t>
                  </w:r>
                </w:p>
              </w:tc>
              <w:tc>
                <w:tcPr>
                  <w:tcW w:w="3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Устройство/ремонт ограждений (заборы, ограды)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1B5944" w:rsidRPr="00AF06AB">
              <w:trPr>
                <w:jc w:val="right"/>
              </w:trPr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5.6</w:t>
                  </w:r>
                </w:p>
              </w:tc>
              <w:tc>
                <w:tcPr>
                  <w:tcW w:w="3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Установка/ремонт установке скамеек, лавочек, урн, беседок, иных элементов благоустройства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1B5944" w:rsidRPr="00AF06AB">
              <w:trPr>
                <w:jc w:val="right"/>
              </w:trPr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Доля софинансирования собственников МКД от стоимости благоустройства дворовой территории 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B5944" w:rsidRPr="00AF06AB">
              <w:trPr>
                <w:jc w:val="right"/>
              </w:trPr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6.1</w:t>
                  </w:r>
                </w:p>
              </w:tc>
              <w:tc>
                <w:tcPr>
                  <w:tcW w:w="3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 2% (включительно)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1B5944" w:rsidRPr="00AF06AB">
              <w:trPr>
                <w:jc w:val="right"/>
              </w:trPr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6.2.</w:t>
                  </w:r>
                </w:p>
              </w:tc>
              <w:tc>
                <w:tcPr>
                  <w:tcW w:w="3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 2 до 4% (включительно)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1B5944" w:rsidRPr="00AF06AB">
              <w:trPr>
                <w:jc w:val="right"/>
              </w:trPr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6.3</w:t>
                  </w:r>
                </w:p>
              </w:tc>
              <w:tc>
                <w:tcPr>
                  <w:tcW w:w="3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 4 до 6% (включительно)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</w:tr>
            <w:tr w:rsidR="001B5944" w:rsidRPr="00AF06AB">
              <w:trPr>
                <w:jc w:val="right"/>
              </w:trPr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6.4</w:t>
                  </w:r>
                </w:p>
              </w:tc>
              <w:tc>
                <w:tcPr>
                  <w:tcW w:w="3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 6 до 8% (включительно)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1B5944" w:rsidRPr="00AF06AB">
              <w:trPr>
                <w:jc w:val="right"/>
              </w:trPr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6.5</w:t>
                  </w:r>
                </w:p>
              </w:tc>
              <w:tc>
                <w:tcPr>
                  <w:tcW w:w="3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 8 до 10% (включительно)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</w:tr>
            <w:tr w:rsidR="001B5944" w:rsidRPr="00AF06AB">
              <w:trPr>
                <w:jc w:val="right"/>
              </w:trPr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6.6</w:t>
                  </w:r>
                </w:p>
              </w:tc>
              <w:tc>
                <w:tcPr>
                  <w:tcW w:w="3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более 10%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944" w:rsidRPr="001E232F" w:rsidRDefault="001B5944" w:rsidP="001E232F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</w:tr>
          </w:tbl>
          <w:p w:rsidR="001B5944" w:rsidRPr="001E232F" w:rsidRDefault="001B5944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5944" w:rsidRPr="001E232F" w:rsidRDefault="001B5944" w:rsidP="001E232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5944" w:rsidRPr="001E232F" w:rsidRDefault="001B5944" w:rsidP="001E232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1B5944" w:rsidRPr="001E232F" w:rsidRDefault="001B5944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№4</w:t>
      </w: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5944" w:rsidRDefault="001B5944" w:rsidP="001E232F">
      <w:pPr>
        <w:spacing w:after="0" w:line="240" w:lineRule="auto"/>
        <w:ind w:firstLine="300"/>
        <w:jc w:val="right"/>
        <w:textAlignment w:val="top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порядку рассмотрения </w:t>
      </w:r>
    </w:p>
    <w:p w:rsidR="001B5944" w:rsidRPr="001E232F" w:rsidRDefault="001B5944" w:rsidP="001E232F">
      <w:pPr>
        <w:spacing w:after="0" w:line="240" w:lineRule="auto"/>
        <w:ind w:firstLine="300"/>
        <w:jc w:val="right"/>
        <w:textAlignment w:val="top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оценки предложений заинтересованных лиц</w:t>
      </w:r>
    </w:p>
    <w:p w:rsidR="001B5944" w:rsidRPr="001E232F" w:rsidRDefault="001B5944" w:rsidP="001E232F">
      <w:pPr>
        <w:spacing w:after="0" w:line="240" w:lineRule="auto"/>
        <w:ind w:firstLine="300"/>
        <w:jc w:val="right"/>
        <w:textAlignment w:val="top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                     о включении дворовой территории</w:t>
      </w:r>
    </w:p>
    <w:p w:rsidR="001B5944" w:rsidRPr="001E232F" w:rsidRDefault="001B5944" w:rsidP="001E232F">
      <w:pPr>
        <w:spacing w:after="0" w:line="240" w:lineRule="auto"/>
        <w:ind w:firstLine="300"/>
        <w:jc w:val="right"/>
        <w:textAlignment w:val="top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 в муниципальную программу (подпрограмму)</w:t>
      </w:r>
    </w:p>
    <w:p w:rsidR="001B5944" w:rsidRPr="001E232F" w:rsidRDefault="001B5944" w:rsidP="001E23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Утянского </w:t>
      </w: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</w:p>
    <w:p w:rsidR="001B5944" w:rsidRPr="001E232F" w:rsidRDefault="001B5944" w:rsidP="001E23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От ___________________________________ </w:t>
      </w:r>
    </w:p>
    <w:p w:rsidR="001B5944" w:rsidRPr="00ED093B" w:rsidRDefault="001B5944" w:rsidP="001E23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ED093B">
        <w:rPr>
          <w:rFonts w:ascii="Times New Roman" w:hAnsi="Times New Roman" w:cs="Times New Roman"/>
          <w:color w:val="000000"/>
          <w:sz w:val="18"/>
          <w:szCs w:val="18"/>
        </w:rPr>
        <w:t xml:space="preserve">(указывается полностью фамилия, имя, отчество представителя) </w:t>
      </w:r>
    </w:p>
    <w:p w:rsidR="001B5944" w:rsidRPr="001E232F" w:rsidRDefault="001B5944" w:rsidP="001E23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 </w:t>
      </w:r>
    </w:p>
    <w:p w:rsidR="001B5944" w:rsidRPr="001E232F" w:rsidRDefault="001B5944" w:rsidP="001E23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проживающий (ая) по адресу: </w:t>
      </w:r>
    </w:p>
    <w:p w:rsidR="001B5944" w:rsidRPr="001E232F" w:rsidRDefault="001B5944" w:rsidP="001E23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 </w:t>
      </w:r>
    </w:p>
    <w:p w:rsidR="001B5944" w:rsidRPr="001E232F" w:rsidRDefault="001B5944" w:rsidP="001E23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Номер контактного телефона: ___________ </w:t>
      </w:r>
    </w:p>
    <w:p w:rsidR="001B5944" w:rsidRPr="001E232F" w:rsidRDefault="001B5944" w:rsidP="001E2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>ЗАЯВКА</w:t>
      </w:r>
    </w:p>
    <w:p w:rsidR="001B5944" w:rsidRPr="001E232F" w:rsidRDefault="001B5944" w:rsidP="001E23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о включении дворовой территории в муниципальную программу формирования современной городской среды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Утянского </w:t>
      </w:r>
      <w:r w:rsidRPr="001E232F">
        <w:rPr>
          <w:rFonts w:ascii="Times New Roman" w:hAnsi="Times New Roman" w:cs="Times New Roman"/>
          <w:color w:val="000000"/>
          <w:sz w:val="28"/>
          <w:szCs w:val="28"/>
        </w:rPr>
        <w:t>сельсовета в 2017 году</w:t>
      </w:r>
    </w:p>
    <w:p w:rsidR="001B5944" w:rsidRPr="001E232F" w:rsidRDefault="001B5944" w:rsidP="001E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Прошу включить дворовую территорию многоквартирного дома_________________________________________________________________________________________________________________ </w:t>
      </w:r>
    </w:p>
    <w:p w:rsidR="001B5944" w:rsidRPr="001E232F" w:rsidRDefault="001B5944" w:rsidP="001E2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(указать адрес многоквартирного дома) </w:t>
      </w:r>
    </w:p>
    <w:p w:rsidR="001B5944" w:rsidRPr="001E232F" w:rsidRDefault="001B5944" w:rsidP="001E23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муниципальную программу формирования современной городской среды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Утянского </w:t>
      </w:r>
      <w:r w:rsidRPr="001E232F">
        <w:rPr>
          <w:rFonts w:ascii="Times New Roman" w:hAnsi="Times New Roman" w:cs="Times New Roman"/>
          <w:color w:val="000000"/>
          <w:sz w:val="28"/>
          <w:szCs w:val="28"/>
        </w:rPr>
        <w:t>сельсовета в 2017 году для благоустройства дворовой территории.</w:t>
      </w:r>
    </w:p>
    <w:p w:rsidR="001B5944" w:rsidRPr="001E232F" w:rsidRDefault="001B5944" w:rsidP="001E23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Приложение: </w:t>
      </w:r>
    </w:p>
    <w:p w:rsidR="001B5944" w:rsidRPr="001E232F" w:rsidRDefault="001B5944" w:rsidP="001E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1. Оригинал протокола(ов) общего собрания собственников помещений в многоквартирном доме, решений собственников зданий и сооружений. </w:t>
      </w:r>
    </w:p>
    <w:p w:rsidR="001B5944" w:rsidRPr="001E232F" w:rsidRDefault="001B5944" w:rsidP="001E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2. Схема с границами территории, предлагаемой к благоустройству (при наличии). </w:t>
      </w:r>
    </w:p>
    <w:p w:rsidR="001B5944" w:rsidRPr="001E232F" w:rsidRDefault="001B5944" w:rsidP="001E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3. Копия проектно-сметной документации, в том числе локальной сметы (при наличии). </w:t>
      </w:r>
    </w:p>
    <w:p w:rsidR="001B5944" w:rsidRPr="001E232F" w:rsidRDefault="001B5944" w:rsidP="001E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4. Фотоматериалы, подтверждающие отсутствие или ненадлежащее состояние соответствующих элементов благоустройства, дворовых территорий (при наличии). </w:t>
      </w:r>
    </w:p>
    <w:p w:rsidR="001B5944" w:rsidRPr="001E232F" w:rsidRDefault="001B5944" w:rsidP="001E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Представитель ______________ ________________ </w:t>
      </w:r>
    </w:p>
    <w:p w:rsidR="001B5944" w:rsidRPr="001E232F" w:rsidRDefault="001B5944" w:rsidP="001E23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(подпись)            (Фамилия и инициалы)</w:t>
      </w:r>
    </w:p>
    <w:p w:rsidR="001B5944" w:rsidRPr="001E232F" w:rsidRDefault="001B5944" w:rsidP="001E23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44" w:rsidRPr="001E232F" w:rsidRDefault="001B5944" w:rsidP="001E232F">
      <w:pPr>
        <w:shd w:val="clear" w:color="auto" w:fill="FFFFFF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B5944" w:rsidRPr="001E232F" w:rsidRDefault="001B5944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B5944" w:rsidRPr="001E232F" w:rsidSect="0041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727DF"/>
    <w:multiLevelType w:val="hybridMultilevel"/>
    <w:tmpl w:val="AFCCB65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E26"/>
    <w:rsid w:val="0001287C"/>
    <w:rsid w:val="000237E7"/>
    <w:rsid w:val="00056FB9"/>
    <w:rsid w:val="000C250D"/>
    <w:rsid w:val="0010749F"/>
    <w:rsid w:val="001B5944"/>
    <w:rsid w:val="001E232F"/>
    <w:rsid w:val="00211C90"/>
    <w:rsid w:val="002125B5"/>
    <w:rsid w:val="002B4D0D"/>
    <w:rsid w:val="002C3F57"/>
    <w:rsid w:val="002F1140"/>
    <w:rsid w:val="003210C1"/>
    <w:rsid w:val="00321A25"/>
    <w:rsid w:val="003E549A"/>
    <w:rsid w:val="00416DBD"/>
    <w:rsid w:val="00471B5B"/>
    <w:rsid w:val="0054798B"/>
    <w:rsid w:val="00551923"/>
    <w:rsid w:val="005C36E7"/>
    <w:rsid w:val="005F3291"/>
    <w:rsid w:val="0060393E"/>
    <w:rsid w:val="00645EFD"/>
    <w:rsid w:val="00667551"/>
    <w:rsid w:val="00670E77"/>
    <w:rsid w:val="00771D5E"/>
    <w:rsid w:val="007A06F5"/>
    <w:rsid w:val="007F0E28"/>
    <w:rsid w:val="008D2FEF"/>
    <w:rsid w:val="008E4CF1"/>
    <w:rsid w:val="00967D1E"/>
    <w:rsid w:val="009B4653"/>
    <w:rsid w:val="009C3E71"/>
    <w:rsid w:val="00AF06AB"/>
    <w:rsid w:val="00BB4092"/>
    <w:rsid w:val="00C207CF"/>
    <w:rsid w:val="00C860D5"/>
    <w:rsid w:val="00CB0910"/>
    <w:rsid w:val="00D2693A"/>
    <w:rsid w:val="00D515A0"/>
    <w:rsid w:val="00D95554"/>
    <w:rsid w:val="00DF5C73"/>
    <w:rsid w:val="00E434B0"/>
    <w:rsid w:val="00E511BD"/>
    <w:rsid w:val="00EB219F"/>
    <w:rsid w:val="00ED093B"/>
    <w:rsid w:val="00EF2E26"/>
    <w:rsid w:val="00EF41A8"/>
    <w:rsid w:val="00EF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E2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2E26"/>
    <w:pPr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2B4D0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next w:val="NoSpacing"/>
    <w:uiPriority w:val="99"/>
    <w:rsid w:val="00670E77"/>
    <w:rPr>
      <w:rFonts w:eastAsia="Times New Roman" w:cs="Calibri"/>
    </w:rPr>
  </w:style>
  <w:style w:type="paragraph" w:styleId="NoSpacing">
    <w:name w:val="No Spacing"/>
    <w:uiPriority w:val="99"/>
    <w:qFormat/>
    <w:rsid w:val="00670E77"/>
    <w:rPr>
      <w:rFonts w:cs="Calibri"/>
      <w:lang w:eastAsia="en-US"/>
    </w:rPr>
  </w:style>
  <w:style w:type="paragraph" w:customStyle="1" w:styleId="ConsPlusNormal">
    <w:name w:val="ConsPlusNormal"/>
    <w:uiPriority w:val="99"/>
    <w:rsid w:val="00670E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Default">
    <w:name w:val="Default"/>
    <w:uiPriority w:val="99"/>
    <w:locked/>
    <w:rsid w:val="001E232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360</TotalTime>
  <Pages>13</Pages>
  <Words>3203</Words>
  <Characters>18261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2002-12-31T22:18:00Z</cp:lastPrinted>
  <dcterms:created xsi:type="dcterms:W3CDTF">2017-02-21T04:03:00Z</dcterms:created>
  <dcterms:modified xsi:type="dcterms:W3CDTF">2002-12-31T22:54:00Z</dcterms:modified>
</cp:coreProperties>
</file>